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1C5" w:rsidRPr="004A11C5" w:rsidRDefault="004A11C5" w:rsidP="004A11C5">
      <w:pPr>
        <w:pBdr>
          <w:bottom w:val="single" w:sz="12" w:space="1" w:color="auto"/>
        </w:pBdr>
        <w:spacing w:after="0" w:line="240" w:lineRule="auto"/>
        <w:rPr>
          <w:rFonts w:ascii="Times New Roman" w:eastAsia="Times New Roman" w:hAnsi="Times New Roman" w:cs="Times New Roman"/>
          <w:sz w:val="24"/>
          <w:szCs w:val="24"/>
          <w:lang w:eastAsia="ru-RU"/>
        </w:rPr>
      </w:pPr>
      <w:bookmarkStart w:id="0" w:name="_Toc181700697"/>
    </w:p>
    <w:p w:rsidR="004A11C5" w:rsidRPr="004A11C5" w:rsidRDefault="004A11C5" w:rsidP="004A11C5">
      <w:pPr>
        <w:spacing w:after="0" w:line="240" w:lineRule="auto"/>
        <w:jc w:val="center"/>
        <w:rPr>
          <w:rFonts w:ascii="Times New Roman" w:eastAsia="Times New Roman" w:hAnsi="Times New Roman" w:cs="Times New Roman"/>
          <w:b/>
          <w:sz w:val="24"/>
          <w:szCs w:val="24"/>
          <w:lang w:eastAsia="ru-RU"/>
        </w:rPr>
      </w:pPr>
      <w:bookmarkStart w:id="1" w:name="_GoBack"/>
      <w:r w:rsidRPr="004A11C5">
        <w:rPr>
          <w:rFonts w:ascii="Times New Roman" w:eastAsia="Times New Roman" w:hAnsi="Times New Roman" w:cs="Times New Roman"/>
          <w:b/>
          <w:sz w:val="24"/>
          <w:szCs w:val="24"/>
          <w:lang w:eastAsia="ru-RU"/>
        </w:rPr>
        <w:t>МИНИСТЕРСТВО ОБРАЗОВАНИЯ И НАУКИ РОССИЙСКОЙ ФЕДЕРАЦИИ</w:t>
      </w:r>
    </w:p>
    <w:bookmarkEnd w:id="1"/>
    <w:p w:rsidR="004A11C5" w:rsidRPr="004A11C5" w:rsidRDefault="004A11C5" w:rsidP="004A11C5">
      <w:pPr>
        <w:pBdr>
          <w:bottom w:val="single" w:sz="12" w:space="1" w:color="auto"/>
        </w:pBdr>
        <w:spacing w:after="0" w:line="240" w:lineRule="auto"/>
        <w:jc w:val="center"/>
        <w:rPr>
          <w:rFonts w:ascii="Times New Roman" w:eastAsia="Times New Roman" w:hAnsi="Times New Roman" w:cs="Times New Roman"/>
          <w:b/>
          <w:sz w:val="24"/>
          <w:szCs w:val="24"/>
          <w:lang w:eastAsia="ru-RU"/>
        </w:rPr>
      </w:pPr>
      <w:r w:rsidRPr="004A11C5">
        <w:rPr>
          <w:rFonts w:ascii="Times New Roman" w:eastAsia="Times New Roman" w:hAnsi="Times New Roman" w:cs="Times New Roman"/>
          <w:b/>
          <w:sz w:val="24"/>
          <w:szCs w:val="24"/>
          <w:lang w:eastAsia="ru-RU"/>
        </w:rPr>
        <w:t>ФЕДЕРАЛЬНОЕ АГЕНТСТВО ПО ОБРАЗОВАНИЮ</w:t>
      </w:r>
    </w:p>
    <w:p w:rsidR="004A11C5" w:rsidRPr="004A11C5" w:rsidRDefault="004A11C5" w:rsidP="004A11C5">
      <w:pPr>
        <w:spacing w:after="0" w:line="240" w:lineRule="auto"/>
        <w:jc w:val="center"/>
        <w:rPr>
          <w:rFonts w:ascii="Times New Roman" w:eastAsia="Times New Roman" w:hAnsi="Times New Roman" w:cs="Times New Roman"/>
          <w:i/>
          <w:sz w:val="24"/>
          <w:szCs w:val="24"/>
          <w:lang w:eastAsia="ru-RU"/>
        </w:rPr>
      </w:pPr>
      <w:r w:rsidRPr="004A11C5">
        <w:rPr>
          <w:rFonts w:ascii="Times New Roman" w:eastAsia="Times New Roman" w:hAnsi="Times New Roman" w:cs="Times New Roman"/>
          <w:i/>
          <w:sz w:val="24"/>
          <w:szCs w:val="24"/>
          <w:lang w:eastAsia="ru-RU"/>
        </w:rPr>
        <w:t>Федеральное государственное бюджетное образовательное учреждение высшего профессионального образования Ухтинский государственный технический университет</w:t>
      </w: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240" w:lineRule="auto"/>
        <w:rPr>
          <w:rFonts w:ascii="Times New Roman" w:eastAsia="Times New Roman" w:hAnsi="Times New Roman" w:cs="Times New Roman"/>
          <w:sz w:val="28"/>
          <w:szCs w:val="24"/>
          <w:lang w:eastAsia="ru-RU"/>
        </w:rPr>
      </w:pPr>
    </w:p>
    <w:p w:rsidR="004A11C5" w:rsidRPr="004A11C5" w:rsidRDefault="004A11C5" w:rsidP="004A11C5">
      <w:pPr>
        <w:spacing w:after="0" w:line="360" w:lineRule="auto"/>
        <w:jc w:val="center"/>
        <w:rPr>
          <w:rFonts w:ascii="Times New Roman" w:eastAsia="Times New Roman" w:hAnsi="Times New Roman" w:cs="Times New Roman"/>
          <w:b/>
          <w:sz w:val="32"/>
          <w:szCs w:val="24"/>
          <w:lang w:eastAsia="ru-RU"/>
        </w:rPr>
      </w:pPr>
      <w:r w:rsidRPr="004A11C5">
        <w:rPr>
          <w:rFonts w:ascii="Times New Roman" w:eastAsia="Times New Roman" w:hAnsi="Times New Roman" w:cs="Times New Roman"/>
          <w:b/>
          <w:sz w:val="32"/>
          <w:szCs w:val="24"/>
          <w:lang w:eastAsia="ru-RU"/>
        </w:rPr>
        <w:t>Каталог оборудования</w:t>
      </w:r>
    </w:p>
    <w:p w:rsidR="004A11C5" w:rsidRPr="004A11C5" w:rsidRDefault="004A11C5" w:rsidP="003439F3">
      <w:pPr>
        <w:keepNext/>
        <w:spacing w:after="0" w:line="360" w:lineRule="auto"/>
        <w:jc w:val="center"/>
        <w:outlineLvl w:val="0"/>
        <w:rPr>
          <w:rFonts w:ascii="Times New Roman" w:eastAsia="Times New Roman" w:hAnsi="Times New Roman" w:cs="Times New Roman"/>
          <w:sz w:val="28"/>
          <w:szCs w:val="24"/>
          <w:lang w:eastAsia="ru-RU"/>
        </w:rPr>
      </w:pPr>
      <w:r w:rsidRPr="004A11C5">
        <w:rPr>
          <w:rFonts w:ascii="Times New Roman" w:eastAsia="Times New Roman" w:hAnsi="Times New Roman" w:cs="Times New Roman"/>
          <w:b/>
          <w:bCs/>
          <w:spacing w:val="20"/>
          <w:sz w:val="32"/>
          <w:szCs w:val="24"/>
          <w:lang w:eastAsia="ru-RU"/>
        </w:rPr>
        <w:t xml:space="preserve">научных лабораторий </w:t>
      </w:r>
      <w:r w:rsidR="003439F3">
        <w:rPr>
          <w:rFonts w:ascii="Times New Roman" w:eastAsia="Times New Roman" w:hAnsi="Times New Roman" w:cs="Times New Roman"/>
          <w:b/>
          <w:bCs/>
          <w:spacing w:val="20"/>
          <w:sz w:val="32"/>
          <w:szCs w:val="24"/>
          <w:lang w:eastAsia="ru-RU"/>
        </w:rPr>
        <w:t>ф</w:t>
      </w:r>
      <w:r w:rsidR="003439F3" w:rsidRPr="003439F3">
        <w:rPr>
          <w:rFonts w:ascii="Times New Roman" w:eastAsia="Times New Roman" w:hAnsi="Times New Roman" w:cs="Times New Roman"/>
          <w:b/>
          <w:bCs/>
          <w:spacing w:val="20"/>
          <w:sz w:val="32"/>
          <w:szCs w:val="24"/>
          <w:lang w:eastAsia="ru-RU"/>
        </w:rPr>
        <w:t>илиала ООО "ЛУКОЙЛ-Инжиниринг" "ПечорНИПИнефть" в г. Ухте</w:t>
      </w:r>
    </w:p>
    <w:p w:rsidR="004A11C5" w:rsidRPr="004A11C5" w:rsidRDefault="004A11C5" w:rsidP="004A11C5">
      <w:pPr>
        <w:spacing w:after="0" w:line="240" w:lineRule="auto"/>
        <w:jc w:val="center"/>
        <w:rPr>
          <w:rFonts w:ascii="Times New Roman" w:eastAsia="Times New Roman" w:hAnsi="Times New Roman" w:cs="Times New Roman"/>
          <w:sz w:val="28"/>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Default="004A11C5" w:rsidP="004A11C5">
      <w:pPr>
        <w:spacing w:after="0" w:line="240" w:lineRule="auto"/>
        <w:jc w:val="center"/>
        <w:rPr>
          <w:rFonts w:ascii="Times New Roman" w:eastAsia="Times New Roman" w:hAnsi="Times New Roman" w:cs="Times New Roman"/>
          <w:sz w:val="32"/>
          <w:szCs w:val="24"/>
          <w:lang w:eastAsia="ru-RU"/>
        </w:rPr>
      </w:pPr>
    </w:p>
    <w:p w:rsidR="003439F3" w:rsidRDefault="003439F3" w:rsidP="004A11C5">
      <w:pPr>
        <w:spacing w:after="0" w:line="240" w:lineRule="auto"/>
        <w:jc w:val="center"/>
        <w:rPr>
          <w:rFonts w:ascii="Times New Roman" w:eastAsia="Times New Roman" w:hAnsi="Times New Roman" w:cs="Times New Roman"/>
          <w:sz w:val="32"/>
          <w:szCs w:val="24"/>
          <w:lang w:eastAsia="ru-RU"/>
        </w:rPr>
      </w:pPr>
    </w:p>
    <w:p w:rsidR="003439F3" w:rsidRDefault="003439F3" w:rsidP="004A11C5">
      <w:pPr>
        <w:spacing w:after="0" w:line="240" w:lineRule="auto"/>
        <w:jc w:val="center"/>
        <w:rPr>
          <w:rFonts w:ascii="Times New Roman" w:eastAsia="Times New Roman" w:hAnsi="Times New Roman" w:cs="Times New Roman"/>
          <w:sz w:val="32"/>
          <w:szCs w:val="24"/>
          <w:lang w:eastAsia="ru-RU"/>
        </w:rPr>
      </w:pPr>
    </w:p>
    <w:p w:rsidR="003439F3" w:rsidRDefault="003439F3"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32"/>
          <w:szCs w:val="24"/>
          <w:lang w:eastAsia="ru-RU"/>
        </w:rPr>
      </w:pPr>
    </w:p>
    <w:p w:rsidR="004A11C5" w:rsidRPr="004A11C5" w:rsidRDefault="004A11C5" w:rsidP="004A11C5">
      <w:pPr>
        <w:spacing w:after="0" w:line="240" w:lineRule="auto"/>
        <w:jc w:val="center"/>
        <w:rPr>
          <w:rFonts w:ascii="Times New Roman" w:eastAsia="Times New Roman" w:hAnsi="Times New Roman" w:cs="Times New Roman"/>
          <w:sz w:val="28"/>
          <w:szCs w:val="28"/>
          <w:lang w:eastAsia="ru-RU"/>
        </w:rPr>
      </w:pPr>
      <w:r w:rsidRPr="004A11C5">
        <w:rPr>
          <w:rFonts w:ascii="Times New Roman" w:eastAsia="Times New Roman" w:hAnsi="Times New Roman" w:cs="Times New Roman"/>
          <w:sz w:val="28"/>
          <w:szCs w:val="28"/>
          <w:lang w:eastAsia="ru-RU"/>
        </w:rPr>
        <w:t>Ухта</w:t>
      </w:r>
    </w:p>
    <w:p w:rsidR="004A11C5" w:rsidRPr="004A11C5" w:rsidRDefault="004A11C5" w:rsidP="004A11C5">
      <w:pPr>
        <w:spacing w:after="0" w:line="240" w:lineRule="auto"/>
        <w:jc w:val="center"/>
        <w:rPr>
          <w:rFonts w:ascii="Times New Roman" w:eastAsia="Times New Roman" w:hAnsi="Times New Roman" w:cs="Times New Roman"/>
          <w:sz w:val="28"/>
          <w:szCs w:val="28"/>
          <w:lang w:eastAsia="ru-RU"/>
        </w:rPr>
      </w:pPr>
      <w:r w:rsidRPr="004A11C5">
        <w:rPr>
          <w:rFonts w:ascii="Times New Roman" w:eastAsia="Times New Roman" w:hAnsi="Times New Roman" w:cs="Times New Roman"/>
          <w:sz w:val="28"/>
          <w:szCs w:val="28"/>
          <w:lang w:eastAsia="ru-RU"/>
        </w:rPr>
        <w:t>2013 г.</w:t>
      </w:r>
    </w:p>
    <w:p w:rsidR="004A11C5" w:rsidRDefault="004A11C5" w:rsidP="003439F3">
      <w:pPr>
        <w:keepNext/>
        <w:spacing w:after="120" w:line="240" w:lineRule="auto"/>
        <w:jc w:val="center"/>
        <w:outlineLvl w:val="1"/>
        <w:rPr>
          <w:rFonts w:ascii="Times New Roman" w:eastAsia="Times New Roman" w:hAnsi="Times New Roman" w:cs="Times New Roman"/>
          <w:b/>
          <w:i/>
          <w:caps/>
          <w:sz w:val="28"/>
          <w:szCs w:val="20"/>
          <w:lang w:eastAsia="ru-RU"/>
        </w:rPr>
      </w:pPr>
      <w:r w:rsidRPr="004A11C5">
        <w:rPr>
          <w:rFonts w:ascii="Times New Roman" w:eastAsia="Times New Roman" w:hAnsi="Times New Roman" w:cs="Times New Roman"/>
          <w:sz w:val="28"/>
          <w:szCs w:val="20"/>
          <w:lang w:eastAsia="ru-RU"/>
        </w:rPr>
        <w:br w:type="page"/>
      </w:r>
      <w:bookmarkEnd w:id="0"/>
      <w:r w:rsidR="003439F3">
        <w:rPr>
          <w:rFonts w:ascii="Times New Roman" w:eastAsia="Times New Roman" w:hAnsi="Times New Roman" w:cs="Times New Roman"/>
          <w:b/>
          <w:i/>
          <w:caps/>
          <w:sz w:val="28"/>
          <w:szCs w:val="20"/>
          <w:lang w:eastAsia="ru-RU"/>
        </w:rPr>
        <w:lastRenderedPageBreak/>
        <w:t>средства</w:t>
      </w:r>
      <w:r w:rsidR="003439F3" w:rsidRPr="003439F3">
        <w:rPr>
          <w:rFonts w:ascii="Times New Roman" w:eastAsia="Times New Roman" w:hAnsi="Times New Roman" w:cs="Times New Roman"/>
          <w:b/>
          <w:i/>
          <w:caps/>
          <w:sz w:val="28"/>
          <w:szCs w:val="20"/>
          <w:lang w:eastAsia="ru-RU"/>
        </w:rPr>
        <w:t xml:space="preserve"> измерений лаборатории химико-аналитических исследований</w:t>
      </w:r>
    </w:p>
    <w:p w:rsidR="003439F3" w:rsidRPr="004A11C5" w:rsidRDefault="003439F3" w:rsidP="003439F3">
      <w:pPr>
        <w:keepNext/>
        <w:spacing w:after="120" w:line="240" w:lineRule="auto"/>
        <w:jc w:val="center"/>
        <w:outlineLvl w:val="1"/>
        <w:rPr>
          <w:rFonts w:ascii="Times New Roman" w:eastAsia="Times New Roman" w:hAnsi="Times New Roman" w:cs="Times New Roman"/>
          <w:b/>
          <w:bCs/>
          <w:i/>
          <w:iCs/>
          <w:color w:val="333333"/>
          <w:sz w:val="28"/>
          <w:szCs w:val="24"/>
          <w:lang w:eastAsia="ru-RU"/>
        </w:rPr>
      </w:pPr>
    </w:p>
    <w:p w:rsidR="003439F3" w:rsidRPr="003439F3" w:rsidRDefault="003439F3" w:rsidP="003439F3">
      <w:pPr>
        <w:keepNext/>
        <w:tabs>
          <w:tab w:val="center" w:pos="4677"/>
          <w:tab w:val="left" w:pos="6425"/>
        </w:tabs>
        <w:spacing w:after="120" w:line="240" w:lineRule="auto"/>
        <w:jc w:val="center"/>
        <w:outlineLvl w:val="2"/>
        <w:rPr>
          <w:rFonts w:ascii="Times New Roman" w:eastAsia="Times New Roman" w:hAnsi="Times New Roman" w:cs="Times New Roman"/>
          <w:b/>
          <w:bCs/>
          <w:i/>
          <w:iCs/>
          <w:color w:val="FF0000"/>
          <w:sz w:val="28"/>
          <w:szCs w:val="24"/>
          <w:lang w:eastAsia="ru-RU"/>
        </w:rPr>
      </w:pPr>
      <w:r w:rsidRPr="003439F3">
        <w:rPr>
          <w:rFonts w:ascii="Times New Roman" w:eastAsia="Times New Roman" w:hAnsi="Times New Roman" w:cs="Times New Roman"/>
          <w:b/>
          <w:bCs/>
          <w:i/>
          <w:iCs/>
          <w:color w:val="FF0000"/>
          <w:sz w:val="28"/>
          <w:szCs w:val="24"/>
          <w:lang w:eastAsia="ru-RU"/>
        </w:rPr>
        <w:t>Весы лабораторные электронные</w:t>
      </w:r>
    </w:p>
    <w:p w:rsidR="004A11C5" w:rsidRDefault="003439F3" w:rsidP="003439F3">
      <w:pPr>
        <w:keepNext/>
        <w:tabs>
          <w:tab w:val="center" w:pos="4677"/>
          <w:tab w:val="left" w:pos="6425"/>
        </w:tabs>
        <w:spacing w:after="120" w:line="240" w:lineRule="auto"/>
        <w:jc w:val="center"/>
        <w:outlineLvl w:val="2"/>
        <w:rPr>
          <w:rFonts w:ascii="Times New Roman" w:eastAsia="Times New Roman" w:hAnsi="Times New Roman" w:cs="Times New Roman"/>
          <w:b/>
          <w:bCs/>
          <w:i/>
          <w:iCs/>
          <w:color w:val="FF0000"/>
          <w:sz w:val="28"/>
          <w:szCs w:val="24"/>
          <w:lang w:eastAsia="ru-RU"/>
        </w:rPr>
      </w:pPr>
      <w:r w:rsidRPr="003439F3">
        <w:rPr>
          <w:rFonts w:ascii="Times New Roman" w:eastAsia="Times New Roman" w:hAnsi="Times New Roman" w:cs="Times New Roman"/>
          <w:b/>
          <w:bCs/>
          <w:i/>
          <w:iCs/>
          <w:color w:val="FF0000"/>
          <w:sz w:val="28"/>
          <w:szCs w:val="24"/>
          <w:lang w:val="en-US" w:eastAsia="ru-RU"/>
        </w:rPr>
        <w:t>GR</w:t>
      </w:r>
      <w:r w:rsidRPr="003439F3">
        <w:rPr>
          <w:rFonts w:ascii="Times New Roman" w:eastAsia="Times New Roman" w:hAnsi="Times New Roman" w:cs="Times New Roman"/>
          <w:b/>
          <w:bCs/>
          <w:i/>
          <w:iCs/>
          <w:color w:val="FF0000"/>
          <w:sz w:val="28"/>
          <w:szCs w:val="24"/>
          <w:lang w:eastAsia="ru-RU"/>
        </w:rPr>
        <w:t>-202</w:t>
      </w:r>
    </w:p>
    <w:p w:rsidR="003439F3" w:rsidRDefault="003439F3" w:rsidP="004A11C5">
      <w:pPr>
        <w:keepNext/>
        <w:spacing w:after="120" w:line="240" w:lineRule="auto"/>
        <w:jc w:val="center"/>
        <w:outlineLvl w:val="2"/>
        <w:rPr>
          <w:rFonts w:ascii="Times New Roman" w:eastAsia="Times New Roman" w:hAnsi="Times New Roman" w:cs="Times New Roman"/>
          <w:b/>
          <w:bCs/>
          <w:i/>
          <w:iCs/>
          <w:color w:val="FF0000"/>
          <w:sz w:val="28"/>
          <w:szCs w:val="24"/>
          <w:lang w:eastAsia="ru-RU"/>
        </w:rPr>
      </w:pPr>
    </w:p>
    <w:p w:rsidR="003439F3" w:rsidRPr="003F4EC9" w:rsidRDefault="003439F3" w:rsidP="004A11C5">
      <w:pPr>
        <w:keepNext/>
        <w:spacing w:after="120" w:line="240" w:lineRule="auto"/>
        <w:jc w:val="center"/>
        <w:outlineLvl w:val="2"/>
        <w:rPr>
          <w:rFonts w:ascii="Times New Roman" w:eastAsia="Times New Roman" w:hAnsi="Times New Roman" w:cs="Times New Roman"/>
          <w:i/>
          <w:iCs/>
          <w:color w:val="FF0000"/>
          <w:sz w:val="28"/>
          <w:szCs w:val="24"/>
          <w:lang w:eastAsia="ru-RU"/>
        </w:rPr>
      </w:pPr>
    </w:p>
    <w:p w:rsidR="004A11C5" w:rsidRPr="004A11C5" w:rsidRDefault="003439F3" w:rsidP="004A11C5">
      <w:pPr>
        <w:spacing w:after="0" w:line="360" w:lineRule="auto"/>
        <w:jc w:val="center"/>
        <w:rPr>
          <w:rFonts w:ascii="Times New Roman" w:eastAsia="Times New Roman" w:hAnsi="Times New Roman" w:cs="Times New Roman"/>
          <w:b/>
          <w:bCs/>
          <w:color w:val="333333"/>
          <w:sz w:val="28"/>
          <w:szCs w:val="32"/>
          <w:lang w:eastAsia="ru-RU"/>
        </w:rPr>
      </w:pPr>
      <w:r>
        <w:rPr>
          <w:rFonts w:ascii="Times New Roman" w:eastAsia="Times New Roman" w:hAnsi="Times New Roman" w:cs="Times New Roman"/>
          <w:b/>
          <w:bCs/>
          <w:noProof/>
          <w:color w:val="333333"/>
          <w:sz w:val="28"/>
          <w:szCs w:val="32"/>
          <w:lang w:eastAsia="ru-RU"/>
        </w:rPr>
        <w:drawing>
          <wp:inline distT="0" distB="0" distL="0" distR="0">
            <wp:extent cx="3587262" cy="4405314"/>
            <wp:effectExtent l="0" t="0" r="0" b="0"/>
            <wp:docPr id="36" name="Рисунок 36" descr="C:\Users\olukina\Desktop\оборудование Печернипинефть\Весы лабораторные электронны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ukina\Desktop\оборудование Печернипинефть\Весы лабораторные электронные.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7288" cy="4405346"/>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4888"/>
        <w:gridCol w:w="4304"/>
      </w:tblGrid>
      <w:tr w:rsidR="004A11C5" w:rsidRPr="004A11C5" w:rsidTr="004664CE">
        <w:tc>
          <w:tcPr>
            <w:tcW w:w="528" w:type="dxa"/>
            <w:shd w:val="clear" w:color="auto" w:fill="E0E0E0"/>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p>
        </w:tc>
        <w:tc>
          <w:tcPr>
            <w:tcW w:w="4888" w:type="dxa"/>
            <w:shd w:val="clear" w:color="auto" w:fill="E0E0E0"/>
          </w:tcPr>
          <w:p w:rsidR="004A11C5" w:rsidRPr="004A11C5" w:rsidRDefault="004A11C5" w:rsidP="004A11C5">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4304" w:type="dxa"/>
            <w:shd w:val="clear" w:color="auto" w:fill="E0E0E0"/>
          </w:tcPr>
          <w:p w:rsidR="004A11C5" w:rsidRPr="004A11C5" w:rsidRDefault="004A11C5" w:rsidP="004A11C5">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4A11C5" w:rsidRPr="004A11C5" w:rsidTr="004664CE">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4888" w:type="dxa"/>
          </w:tcPr>
          <w:p w:rsidR="004A11C5" w:rsidRPr="004A11C5" w:rsidRDefault="003439F3" w:rsidP="004A11C5">
            <w:pPr>
              <w:keepNext/>
              <w:spacing w:after="0" w:line="240" w:lineRule="auto"/>
              <w:outlineLvl w:val="1"/>
              <w:rPr>
                <w:rFonts w:ascii="Times New Roman" w:eastAsia="Times New Roman" w:hAnsi="Times New Roman" w:cs="Times New Roman"/>
                <w:color w:val="333333"/>
                <w:sz w:val="28"/>
                <w:szCs w:val="20"/>
                <w:lang w:eastAsia="ru-RU"/>
              </w:rPr>
            </w:pPr>
            <w:r w:rsidRPr="003439F3">
              <w:rPr>
                <w:rFonts w:ascii="Times New Roman" w:eastAsia="Times New Roman" w:hAnsi="Times New Roman" w:cs="Times New Roman"/>
                <w:color w:val="333333"/>
                <w:sz w:val="28"/>
                <w:szCs w:val="20"/>
                <w:lang w:eastAsia="ru-RU"/>
              </w:rPr>
              <w:t>НПВ, г</w:t>
            </w:r>
          </w:p>
        </w:tc>
        <w:tc>
          <w:tcPr>
            <w:tcW w:w="4304" w:type="dxa"/>
          </w:tcPr>
          <w:p w:rsidR="004A11C5" w:rsidRPr="004A11C5" w:rsidRDefault="003439F3" w:rsidP="004A11C5">
            <w:pPr>
              <w:spacing w:after="0" w:line="240" w:lineRule="auto"/>
              <w:jc w:val="center"/>
              <w:rPr>
                <w:rFonts w:ascii="Times New Roman" w:eastAsia="Times New Roman" w:hAnsi="Times New Roman" w:cs="Times New Roman"/>
                <w:color w:val="333333"/>
                <w:sz w:val="28"/>
                <w:szCs w:val="24"/>
                <w:lang w:eastAsia="ru-RU"/>
              </w:rPr>
            </w:pPr>
            <w:r w:rsidRPr="003439F3">
              <w:rPr>
                <w:rFonts w:ascii="Times New Roman" w:eastAsia="Times New Roman" w:hAnsi="Times New Roman" w:cs="Times New Roman"/>
                <w:color w:val="333333"/>
                <w:sz w:val="28"/>
                <w:szCs w:val="24"/>
                <w:lang w:eastAsia="ru-RU"/>
              </w:rPr>
              <w:t>42/210</w:t>
            </w:r>
          </w:p>
        </w:tc>
      </w:tr>
      <w:tr w:rsidR="004A11C5" w:rsidRPr="004A11C5" w:rsidTr="004664CE">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4888" w:type="dxa"/>
          </w:tcPr>
          <w:p w:rsidR="004A11C5" w:rsidRPr="004A11C5" w:rsidRDefault="003439F3" w:rsidP="004A11C5">
            <w:pPr>
              <w:keepNext/>
              <w:spacing w:after="0" w:line="240" w:lineRule="auto"/>
              <w:outlineLvl w:val="1"/>
              <w:rPr>
                <w:rFonts w:ascii="Times New Roman" w:eastAsia="Times New Roman" w:hAnsi="Times New Roman" w:cs="Times New Roman"/>
                <w:color w:val="333333"/>
                <w:sz w:val="28"/>
                <w:szCs w:val="20"/>
                <w:lang w:eastAsia="ru-RU"/>
              </w:rPr>
            </w:pPr>
            <w:r w:rsidRPr="003439F3">
              <w:rPr>
                <w:rFonts w:ascii="Times New Roman" w:eastAsia="Times New Roman" w:hAnsi="Times New Roman" w:cs="Times New Roman"/>
                <w:color w:val="333333"/>
                <w:sz w:val="28"/>
                <w:szCs w:val="20"/>
                <w:lang w:eastAsia="ru-RU"/>
              </w:rPr>
              <w:t>Дискретность отсчёта, мг</w:t>
            </w:r>
          </w:p>
        </w:tc>
        <w:tc>
          <w:tcPr>
            <w:tcW w:w="4304" w:type="dxa"/>
          </w:tcPr>
          <w:p w:rsidR="004A11C5" w:rsidRPr="004A11C5" w:rsidRDefault="003439F3" w:rsidP="004A11C5">
            <w:pPr>
              <w:spacing w:after="0" w:line="240" w:lineRule="auto"/>
              <w:jc w:val="center"/>
              <w:rPr>
                <w:rFonts w:ascii="Times New Roman" w:eastAsia="Times New Roman" w:hAnsi="Times New Roman" w:cs="Times New Roman"/>
                <w:color w:val="333333"/>
                <w:sz w:val="28"/>
                <w:szCs w:val="24"/>
                <w:lang w:eastAsia="ru-RU"/>
              </w:rPr>
            </w:pPr>
            <w:r w:rsidRPr="003439F3">
              <w:rPr>
                <w:rFonts w:ascii="Times New Roman" w:eastAsia="Times New Roman" w:hAnsi="Times New Roman" w:cs="Times New Roman"/>
                <w:color w:val="333333"/>
                <w:sz w:val="28"/>
                <w:szCs w:val="24"/>
                <w:lang w:eastAsia="ru-RU"/>
              </w:rPr>
              <w:t>0,01/0,1</w:t>
            </w:r>
          </w:p>
        </w:tc>
      </w:tr>
      <w:tr w:rsidR="004A11C5" w:rsidRPr="004A11C5" w:rsidTr="004664CE">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4888" w:type="dxa"/>
          </w:tcPr>
          <w:p w:rsidR="004A11C5" w:rsidRPr="004A11C5" w:rsidRDefault="003439F3" w:rsidP="004A11C5">
            <w:pPr>
              <w:keepNext/>
              <w:spacing w:after="0" w:line="240" w:lineRule="auto"/>
              <w:outlineLvl w:val="1"/>
              <w:rPr>
                <w:rFonts w:ascii="Times New Roman" w:eastAsia="Times New Roman" w:hAnsi="Times New Roman" w:cs="Times New Roman"/>
                <w:color w:val="333333"/>
                <w:sz w:val="28"/>
                <w:szCs w:val="20"/>
                <w:lang w:eastAsia="ru-RU"/>
              </w:rPr>
            </w:pPr>
            <w:r w:rsidRPr="003439F3">
              <w:rPr>
                <w:rFonts w:ascii="Times New Roman" w:eastAsia="Times New Roman" w:hAnsi="Times New Roman" w:cs="Times New Roman"/>
                <w:color w:val="333333"/>
                <w:sz w:val="28"/>
                <w:szCs w:val="20"/>
                <w:lang w:eastAsia="ru-RU"/>
              </w:rPr>
              <w:t>Габаритные размеры, мм</w:t>
            </w:r>
          </w:p>
        </w:tc>
        <w:tc>
          <w:tcPr>
            <w:tcW w:w="4304" w:type="dxa"/>
          </w:tcPr>
          <w:p w:rsidR="004A11C5" w:rsidRPr="004A11C5" w:rsidRDefault="003439F3" w:rsidP="004A11C5">
            <w:pPr>
              <w:spacing w:after="0" w:line="240" w:lineRule="auto"/>
              <w:jc w:val="center"/>
              <w:rPr>
                <w:rFonts w:ascii="Times New Roman" w:eastAsia="Times New Roman" w:hAnsi="Times New Roman" w:cs="Times New Roman"/>
                <w:color w:val="333333"/>
                <w:sz w:val="28"/>
                <w:szCs w:val="24"/>
                <w:lang w:eastAsia="ru-RU"/>
              </w:rPr>
            </w:pPr>
            <w:r w:rsidRPr="003439F3">
              <w:rPr>
                <w:rFonts w:ascii="Times New Roman" w:eastAsia="Times New Roman" w:hAnsi="Times New Roman" w:cs="Times New Roman"/>
                <w:color w:val="333333"/>
                <w:sz w:val="28"/>
                <w:szCs w:val="24"/>
                <w:lang w:eastAsia="ru-RU"/>
              </w:rPr>
              <w:t>327 × 249 × 330</w:t>
            </w:r>
          </w:p>
        </w:tc>
      </w:tr>
      <w:tr w:rsidR="004A11C5" w:rsidRPr="004A11C5" w:rsidTr="004664CE">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4888" w:type="dxa"/>
          </w:tcPr>
          <w:p w:rsidR="004A11C5" w:rsidRPr="004A11C5" w:rsidRDefault="003439F3" w:rsidP="004A11C5">
            <w:pPr>
              <w:keepNext/>
              <w:spacing w:after="0" w:line="240" w:lineRule="auto"/>
              <w:outlineLvl w:val="1"/>
              <w:rPr>
                <w:rFonts w:ascii="Times New Roman" w:eastAsia="Times New Roman" w:hAnsi="Times New Roman" w:cs="Times New Roman"/>
                <w:color w:val="333333"/>
                <w:sz w:val="28"/>
                <w:szCs w:val="20"/>
                <w:lang w:eastAsia="ru-RU"/>
              </w:rPr>
            </w:pPr>
            <w:r w:rsidRPr="003439F3">
              <w:rPr>
                <w:rFonts w:ascii="Times New Roman" w:eastAsia="Times New Roman" w:hAnsi="Times New Roman" w:cs="Times New Roman"/>
                <w:color w:val="333333"/>
                <w:sz w:val="28"/>
                <w:szCs w:val="20"/>
                <w:lang w:eastAsia="ru-RU"/>
              </w:rPr>
              <w:t>Класс точности по ГОСТ 24104-01</w:t>
            </w:r>
          </w:p>
        </w:tc>
        <w:tc>
          <w:tcPr>
            <w:tcW w:w="4304" w:type="dxa"/>
          </w:tcPr>
          <w:p w:rsidR="004A11C5" w:rsidRPr="004A11C5" w:rsidRDefault="003A5466" w:rsidP="004A11C5">
            <w:pPr>
              <w:spacing w:after="0" w:line="240" w:lineRule="auto"/>
              <w:jc w:val="center"/>
              <w:rPr>
                <w:rFonts w:ascii="Times New Roman" w:eastAsia="Times New Roman" w:hAnsi="Times New Roman" w:cs="Times New Roman"/>
                <w:color w:val="333333"/>
                <w:sz w:val="28"/>
                <w:szCs w:val="24"/>
                <w:lang w:eastAsia="ru-RU"/>
              </w:rPr>
            </w:pPr>
            <w:r w:rsidRPr="003A5466">
              <w:rPr>
                <w:rFonts w:ascii="Times New Roman" w:eastAsia="Times New Roman" w:hAnsi="Times New Roman" w:cs="Times New Roman"/>
                <w:color w:val="333333"/>
                <w:sz w:val="28"/>
                <w:szCs w:val="24"/>
                <w:lang w:eastAsia="ru-RU"/>
              </w:rPr>
              <w:t>I (специальный)</w:t>
            </w:r>
          </w:p>
        </w:tc>
      </w:tr>
    </w:tbl>
    <w:p w:rsidR="004A11C5" w:rsidRPr="004A11C5" w:rsidRDefault="004A11C5" w:rsidP="004A11C5">
      <w:pPr>
        <w:spacing w:after="0" w:line="360" w:lineRule="auto"/>
        <w:jc w:val="both"/>
        <w:rPr>
          <w:rFonts w:ascii="Times New Roman" w:eastAsia="Times New Roman" w:hAnsi="Times New Roman" w:cs="Times New Roman"/>
          <w:b/>
          <w:bCs/>
          <w:color w:val="333333"/>
          <w:sz w:val="28"/>
          <w:szCs w:val="32"/>
          <w:lang w:eastAsia="ru-RU"/>
        </w:rPr>
      </w:pPr>
    </w:p>
    <w:p w:rsidR="004A11C5" w:rsidRPr="004A11C5" w:rsidRDefault="004A11C5" w:rsidP="004A11C5">
      <w:pPr>
        <w:spacing w:after="0" w:line="360" w:lineRule="auto"/>
        <w:jc w:val="both"/>
        <w:rPr>
          <w:rFonts w:ascii="Times New Roman" w:eastAsia="Times New Roman" w:hAnsi="Times New Roman" w:cs="Times New Roman"/>
          <w:color w:val="333333"/>
          <w:sz w:val="28"/>
          <w:szCs w:val="32"/>
          <w:lang w:eastAsia="ru-RU"/>
        </w:rPr>
      </w:pPr>
      <w:r w:rsidRPr="004A11C5">
        <w:rPr>
          <w:rFonts w:ascii="Times New Roman" w:eastAsia="Times New Roman" w:hAnsi="Times New Roman" w:cs="Times New Roman"/>
          <w:b/>
          <w:bCs/>
          <w:color w:val="333333"/>
          <w:sz w:val="28"/>
          <w:szCs w:val="32"/>
          <w:lang w:eastAsia="ru-RU"/>
        </w:rPr>
        <w:t>Назначение.</w:t>
      </w:r>
      <w:r w:rsidRPr="004A11C5">
        <w:rPr>
          <w:rFonts w:ascii="Times New Roman" w:eastAsia="Times New Roman" w:hAnsi="Times New Roman" w:cs="Times New Roman"/>
          <w:color w:val="333333"/>
          <w:sz w:val="28"/>
          <w:szCs w:val="32"/>
          <w:lang w:eastAsia="ru-RU"/>
        </w:rPr>
        <w:t xml:space="preserve"> </w:t>
      </w:r>
      <w:r w:rsidR="003A5466" w:rsidRPr="003A5466">
        <w:rPr>
          <w:rFonts w:ascii="Times New Roman" w:eastAsia="Times New Roman" w:hAnsi="Times New Roman" w:cs="Times New Roman"/>
          <w:color w:val="333333"/>
          <w:sz w:val="28"/>
          <w:szCs w:val="32"/>
          <w:lang w:eastAsia="ru-RU"/>
        </w:rPr>
        <w:t>Аналитические весы серии </w:t>
      </w:r>
      <w:r w:rsidR="003A5466" w:rsidRPr="003A5466">
        <w:rPr>
          <w:rFonts w:ascii="Times New Roman" w:eastAsia="Times New Roman" w:hAnsi="Times New Roman" w:cs="Times New Roman"/>
          <w:b/>
          <w:bCs/>
          <w:color w:val="333333"/>
          <w:sz w:val="28"/>
          <w:szCs w:val="32"/>
          <w:lang w:eastAsia="ru-RU"/>
        </w:rPr>
        <w:t>AND GR</w:t>
      </w:r>
      <w:r w:rsidR="003A5466" w:rsidRPr="003A5466">
        <w:rPr>
          <w:rFonts w:ascii="Times New Roman" w:eastAsia="Times New Roman" w:hAnsi="Times New Roman" w:cs="Times New Roman"/>
          <w:color w:val="333333"/>
          <w:sz w:val="28"/>
          <w:szCs w:val="32"/>
          <w:lang w:eastAsia="ru-RU"/>
        </w:rPr>
        <w:t> с разрешением до 0,01 мг предназначены для статических измерений масс различных веществ, предметов и материалов в лабораториях различных предприятий и организаций.</w:t>
      </w:r>
    </w:p>
    <w:p w:rsidR="003A5466" w:rsidRDefault="003A5466" w:rsidP="003A5466">
      <w:pPr>
        <w:spacing w:after="0" w:line="360" w:lineRule="auto"/>
        <w:jc w:val="both"/>
        <w:rPr>
          <w:rFonts w:ascii="Times New Roman" w:eastAsia="Times New Roman" w:hAnsi="Times New Roman" w:cs="Times New Roman"/>
          <w:b/>
          <w:bCs/>
          <w:color w:val="333333"/>
          <w:sz w:val="28"/>
          <w:szCs w:val="32"/>
          <w:lang w:eastAsia="ru-RU"/>
        </w:rPr>
      </w:pPr>
    </w:p>
    <w:p w:rsidR="003A5466" w:rsidRDefault="004A11C5" w:rsidP="003A5466">
      <w:pPr>
        <w:spacing w:after="0" w:line="360" w:lineRule="auto"/>
        <w:jc w:val="both"/>
        <w:rPr>
          <w:rFonts w:ascii="Times New Roman" w:eastAsia="Times New Roman" w:hAnsi="Times New Roman" w:cs="Times New Roman"/>
          <w:b/>
          <w:bCs/>
          <w:color w:val="333333"/>
          <w:sz w:val="28"/>
          <w:szCs w:val="32"/>
          <w:lang w:eastAsia="ru-RU"/>
        </w:rPr>
      </w:pPr>
      <w:r w:rsidRPr="004A11C5">
        <w:rPr>
          <w:rFonts w:ascii="Times New Roman" w:eastAsia="Times New Roman" w:hAnsi="Times New Roman" w:cs="Times New Roman"/>
          <w:b/>
          <w:bCs/>
          <w:color w:val="333333"/>
          <w:sz w:val="28"/>
          <w:szCs w:val="32"/>
          <w:lang w:eastAsia="ru-RU"/>
        </w:rPr>
        <w:lastRenderedPageBreak/>
        <w:t xml:space="preserve">Возможности. </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В серию входят двухдиапазонные весы GR-202 с прецизионным (дискретность 0,01 мг) и стандартным диапазонами взвешивания.</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Для весов GR-202 в комплект поставки входит дополнительное противосквозняковое кольцо для обеспечения высокого разрешения.</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На передней панели весов установлена специальная ручка, с помощью которой можно легко открывать и закрывать одну из боковых дверок противосквознякового бокса.</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Высокая весовая камера позволяет работать с большими мензурками.</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Калибровка весов нажатием одной клавиши.</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Функция автоматической самокалибровки при изменении температуры.</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Регулировка скорости отклика позволяет уменьшить влияние внешних условий на результат взвешивания. Возможна регулировка в ручном и автоматическом режиме.</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Выбор из 13 единиц измерения.</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Возможность установки ID-номера весов.</w:t>
      </w:r>
      <w:r w:rsidRPr="003A5466">
        <w:rPr>
          <w:rFonts w:ascii="Times New Roman" w:eastAsia="Times New Roman" w:hAnsi="Times New Roman" w:cs="Times New Roman"/>
          <w:color w:val="333333"/>
          <w:sz w:val="28"/>
          <w:szCs w:val="32"/>
          <w:lang w:eastAsia="ru-RU"/>
        </w:rPr>
        <w:br/>
        <w:t>Возможность передачи и печати данных в соответствии со стандартом</w:t>
      </w:r>
      <w:r w:rsidRPr="003A5466">
        <w:rPr>
          <w:rFonts w:ascii="Times New Roman" w:eastAsia="Times New Roman" w:hAnsi="Times New Roman" w:cs="Times New Roman"/>
          <w:b/>
          <w:bCs/>
          <w:color w:val="333333"/>
          <w:sz w:val="28"/>
          <w:szCs w:val="32"/>
          <w:lang w:eastAsia="ru-RU"/>
        </w:rPr>
        <w:t> GLP.</w:t>
      </w:r>
      <w:r w:rsidRPr="003A5466">
        <w:rPr>
          <w:rFonts w:ascii="Times New Roman" w:eastAsia="Times New Roman" w:hAnsi="Times New Roman" w:cs="Times New Roman"/>
          <w:b/>
          <w:bCs/>
          <w:color w:val="333333"/>
          <w:sz w:val="28"/>
          <w:szCs w:val="32"/>
          <w:lang w:eastAsia="ru-RU"/>
        </w:rPr>
        <w:br/>
      </w:r>
      <w:r w:rsidRPr="003A5466">
        <w:rPr>
          <w:rFonts w:ascii="Times New Roman" w:eastAsia="Times New Roman" w:hAnsi="Times New Roman" w:cs="Times New Roman"/>
          <w:color w:val="333333"/>
          <w:sz w:val="28"/>
          <w:szCs w:val="32"/>
          <w:lang w:eastAsia="ru-RU"/>
        </w:rPr>
        <w:t>Многофункциональное программное обеспечение </w:t>
      </w:r>
      <w:r w:rsidRPr="003A5466">
        <w:rPr>
          <w:rFonts w:ascii="Times New Roman" w:eastAsia="Times New Roman" w:hAnsi="Times New Roman" w:cs="Times New Roman"/>
          <w:b/>
          <w:bCs/>
          <w:color w:val="333333"/>
          <w:sz w:val="28"/>
          <w:szCs w:val="32"/>
          <w:lang w:eastAsia="ru-RU"/>
        </w:rPr>
        <w:t>WinCT</w:t>
      </w:r>
      <w:r w:rsidRPr="003A5466">
        <w:rPr>
          <w:rFonts w:ascii="Times New Roman" w:eastAsia="Times New Roman" w:hAnsi="Times New Roman" w:cs="Times New Roman"/>
          <w:color w:val="333333"/>
          <w:sz w:val="28"/>
          <w:szCs w:val="32"/>
          <w:lang w:eastAsia="ru-RU"/>
        </w:rPr>
        <w:t>, совместимое с ОС Windows™.</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Функция защиты важных данных и настроек от удаления и изменений.</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Клавиатура и дисплей весов защищены от воздействия брызг и пыли.</w:t>
      </w:r>
    </w:p>
    <w:p w:rsidR="003A5466" w:rsidRDefault="003A5466" w:rsidP="003A5466">
      <w:pPr>
        <w:spacing w:after="0" w:line="360" w:lineRule="auto"/>
        <w:ind w:firstLine="709"/>
        <w:jc w:val="both"/>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color w:val="333333"/>
          <w:sz w:val="28"/>
          <w:szCs w:val="32"/>
          <w:lang w:eastAsia="ru-RU"/>
        </w:rPr>
        <w:t>Справочная карточка по работе с весами, расположенная на их корпусе, всегда под рукой.</w:t>
      </w:r>
    </w:p>
    <w:p w:rsidR="003A5466" w:rsidRPr="003A5466" w:rsidRDefault="003A5466" w:rsidP="003A5466">
      <w:pPr>
        <w:spacing w:after="0" w:line="360" w:lineRule="auto"/>
        <w:ind w:firstLine="709"/>
        <w:jc w:val="both"/>
        <w:rPr>
          <w:rFonts w:ascii="Times New Roman" w:eastAsia="Times New Roman" w:hAnsi="Times New Roman" w:cs="Times New Roman"/>
          <w:b/>
          <w:bCs/>
          <w:i/>
          <w:iCs/>
          <w:color w:val="333333"/>
          <w:sz w:val="24"/>
          <w:szCs w:val="24"/>
          <w:lang w:eastAsia="ru-RU"/>
        </w:rPr>
      </w:pPr>
      <w:r w:rsidRPr="003A5466">
        <w:rPr>
          <w:rFonts w:ascii="Times New Roman" w:eastAsia="Times New Roman" w:hAnsi="Times New Roman" w:cs="Times New Roman"/>
          <w:color w:val="333333"/>
          <w:sz w:val="28"/>
          <w:szCs w:val="32"/>
          <w:lang w:eastAsia="ru-RU"/>
        </w:rPr>
        <w:t>Прочный двухслойный корпус уменьшает воздействие колебаний внешней температуры на измерительную систему весов.</w:t>
      </w:r>
    </w:p>
    <w:p w:rsidR="003A5466" w:rsidRPr="003A5466" w:rsidRDefault="004A11C5" w:rsidP="003A5466">
      <w:pPr>
        <w:spacing w:after="0" w:line="360" w:lineRule="auto"/>
        <w:ind w:firstLine="709"/>
        <w:jc w:val="center"/>
        <w:rPr>
          <w:rFonts w:ascii="Times New Roman" w:eastAsia="Times New Roman" w:hAnsi="Times New Roman" w:cs="Times New Roman"/>
          <w:b/>
          <w:bCs/>
          <w:i/>
          <w:iCs/>
          <w:color w:val="FF0000"/>
          <w:sz w:val="28"/>
          <w:szCs w:val="24"/>
          <w:lang w:eastAsia="ru-RU"/>
        </w:rPr>
      </w:pPr>
      <w:r w:rsidRPr="003A5466">
        <w:rPr>
          <w:rFonts w:ascii="Times New Roman" w:eastAsia="Times New Roman" w:hAnsi="Times New Roman" w:cs="Times New Roman"/>
          <w:sz w:val="24"/>
          <w:szCs w:val="24"/>
          <w:lang w:eastAsia="ru-RU"/>
        </w:rPr>
        <w:br w:type="page"/>
      </w:r>
      <w:r w:rsidR="003A5466" w:rsidRPr="003A5466">
        <w:rPr>
          <w:rFonts w:ascii="Times New Roman" w:eastAsia="Times New Roman" w:hAnsi="Times New Roman" w:cs="Times New Roman"/>
          <w:b/>
          <w:bCs/>
          <w:i/>
          <w:iCs/>
          <w:color w:val="FF0000"/>
          <w:sz w:val="28"/>
          <w:szCs w:val="24"/>
          <w:lang w:eastAsia="ru-RU"/>
        </w:rPr>
        <w:lastRenderedPageBreak/>
        <w:t>Весы лабораторные электронные ВЛТЭ-500</w:t>
      </w:r>
    </w:p>
    <w:p w:rsidR="004A11C5" w:rsidRPr="003A5466" w:rsidRDefault="003A5466" w:rsidP="003A5466">
      <w:pPr>
        <w:spacing w:after="0" w:line="360" w:lineRule="auto"/>
        <w:ind w:firstLine="709"/>
        <w:jc w:val="center"/>
        <w:rPr>
          <w:rFonts w:ascii="Times New Roman" w:eastAsia="Times New Roman" w:hAnsi="Times New Roman" w:cs="Times New Roman"/>
          <w:color w:val="333333"/>
          <w:sz w:val="28"/>
          <w:szCs w:val="32"/>
          <w:lang w:eastAsia="ru-RU"/>
        </w:rPr>
      </w:pPr>
      <w:r w:rsidRPr="003A5466">
        <w:rPr>
          <w:rFonts w:ascii="Times New Roman" w:eastAsia="Times New Roman" w:hAnsi="Times New Roman" w:cs="Times New Roman"/>
          <w:b/>
          <w:bCs/>
          <w:i/>
          <w:iCs/>
          <w:color w:val="FF0000"/>
          <w:sz w:val="28"/>
          <w:szCs w:val="24"/>
          <w:lang w:eastAsia="ru-RU"/>
        </w:rPr>
        <w:t>«ГОСМЕТР», г. С-Петербург</w:t>
      </w:r>
    </w:p>
    <w:p w:rsidR="004A11C5" w:rsidRPr="004A11C5" w:rsidRDefault="004A11C5" w:rsidP="004A11C5">
      <w:pPr>
        <w:spacing w:after="0" w:line="240" w:lineRule="auto"/>
        <w:ind w:firstLine="567"/>
        <w:jc w:val="center"/>
        <w:rPr>
          <w:rFonts w:ascii="Times New Roman" w:eastAsia="Times New Roman" w:hAnsi="Times New Roman" w:cs="Times New Roman"/>
          <w:b/>
          <w:color w:val="333333"/>
          <w:sz w:val="24"/>
          <w:szCs w:val="24"/>
          <w:lang w:eastAsia="ru-RU"/>
        </w:rPr>
      </w:pPr>
    </w:p>
    <w:p w:rsidR="004A11C5" w:rsidRPr="004A11C5" w:rsidRDefault="004A11C5" w:rsidP="004A11C5">
      <w:pPr>
        <w:spacing w:after="0" w:line="240" w:lineRule="auto"/>
        <w:ind w:firstLine="567"/>
        <w:jc w:val="center"/>
        <w:rPr>
          <w:rFonts w:ascii="Times New Roman" w:eastAsia="Times New Roman" w:hAnsi="Times New Roman" w:cs="Times New Roman"/>
          <w:b/>
          <w:color w:val="333333"/>
          <w:sz w:val="24"/>
          <w:szCs w:val="24"/>
          <w:lang w:eastAsia="ru-RU"/>
        </w:rPr>
      </w:pPr>
    </w:p>
    <w:p w:rsidR="004A11C5" w:rsidRPr="004A11C5" w:rsidRDefault="003A5466" w:rsidP="004A11C5">
      <w:pPr>
        <w:spacing w:after="0" w:line="240" w:lineRule="auto"/>
        <w:ind w:firstLine="567"/>
        <w:jc w:val="center"/>
        <w:rPr>
          <w:rFonts w:ascii="Times New Roman" w:eastAsia="Times New Roman" w:hAnsi="Times New Roman" w:cs="Times New Roman"/>
          <w:b/>
          <w:color w:val="333333"/>
          <w:sz w:val="24"/>
          <w:szCs w:val="24"/>
          <w:lang w:eastAsia="ru-RU"/>
        </w:rPr>
      </w:pPr>
      <w:r>
        <w:rPr>
          <w:rFonts w:ascii="Times New Roman" w:eastAsia="Times New Roman" w:hAnsi="Times New Roman" w:cs="Times New Roman"/>
          <w:b/>
          <w:noProof/>
          <w:color w:val="333333"/>
          <w:sz w:val="24"/>
          <w:szCs w:val="24"/>
          <w:lang w:eastAsia="ru-RU"/>
        </w:rPr>
        <w:drawing>
          <wp:inline distT="0" distB="0" distL="0" distR="0">
            <wp:extent cx="4768850" cy="2349500"/>
            <wp:effectExtent l="0" t="0" r="0" b="0"/>
            <wp:docPr id="37" name="Рисунок 37" descr="C:\Users\olukina\Desktop\оборудование Печернипинефть\Весы лабораторные электронные ВЛТЭ-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lukina\Desktop\оборудование Печернипинефть\Весы лабораторные электронные ВЛТЭ-5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8850" cy="2349500"/>
                    </a:xfrm>
                    <a:prstGeom prst="rect">
                      <a:avLst/>
                    </a:prstGeom>
                    <a:noFill/>
                    <a:ln>
                      <a:noFill/>
                    </a:ln>
                  </pic:spPr>
                </pic:pic>
              </a:graphicData>
            </a:graphic>
          </wp:inline>
        </w:drawing>
      </w:r>
    </w:p>
    <w:p w:rsidR="004A11C5" w:rsidRPr="004A11C5" w:rsidRDefault="004A11C5" w:rsidP="004A11C5">
      <w:pPr>
        <w:keepNext/>
        <w:spacing w:after="0" w:line="360" w:lineRule="auto"/>
        <w:jc w:val="center"/>
        <w:outlineLvl w:val="0"/>
        <w:rPr>
          <w:rFonts w:ascii="Times New Roman" w:eastAsia="Times New Roman" w:hAnsi="Times New Roman" w:cs="Times New Roman"/>
          <w:b/>
          <w:bCs/>
          <w:color w:val="333333"/>
          <w:sz w:val="28"/>
          <w:szCs w:val="24"/>
          <w:lang w:eastAsia="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4901"/>
        <w:gridCol w:w="4111"/>
      </w:tblGrid>
      <w:tr w:rsidR="004A11C5" w:rsidRPr="004A11C5" w:rsidTr="004664CE">
        <w:tc>
          <w:tcPr>
            <w:tcW w:w="528" w:type="dxa"/>
            <w:shd w:val="clear" w:color="auto" w:fill="E0E0E0"/>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p>
        </w:tc>
        <w:tc>
          <w:tcPr>
            <w:tcW w:w="4901" w:type="dxa"/>
            <w:shd w:val="clear" w:color="auto" w:fill="E0E0E0"/>
          </w:tcPr>
          <w:p w:rsidR="004A11C5" w:rsidRPr="004A11C5" w:rsidRDefault="004A11C5" w:rsidP="004A11C5">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4111" w:type="dxa"/>
            <w:shd w:val="clear" w:color="auto" w:fill="E0E0E0"/>
          </w:tcPr>
          <w:p w:rsidR="004A11C5" w:rsidRPr="004A11C5" w:rsidRDefault="004A11C5" w:rsidP="004A11C5">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4A11C5" w:rsidRPr="004A11C5" w:rsidTr="004664CE">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4901" w:type="dxa"/>
          </w:tcPr>
          <w:p w:rsidR="004A11C5" w:rsidRPr="004A11C5" w:rsidRDefault="003A5466" w:rsidP="004A11C5">
            <w:pPr>
              <w:keepNext/>
              <w:spacing w:after="0" w:line="240" w:lineRule="auto"/>
              <w:outlineLvl w:val="1"/>
              <w:rPr>
                <w:rFonts w:ascii="Times New Roman" w:eastAsia="Times New Roman" w:hAnsi="Times New Roman" w:cs="Times New Roman"/>
                <w:color w:val="333333"/>
                <w:sz w:val="28"/>
                <w:szCs w:val="20"/>
                <w:lang w:eastAsia="ru-RU"/>
              </w:rPr>
            </w:pPr>
            <w:r w:rsidRPr="003A5466">
              <w:rPr>
                <w:rFonts w:ascii="Times New Roman" w:eastAsia="Times New Roman" w:hAnsi="Times New Roman" w:cs="Times New Roman"/>
                <w:color w:val="333333"/>
                <w:sz w:val="28"/>
                <w:szCs w:val="20"/>
                <w:lang w:eastAsia="ru-RU"/>
              </w:rPr>
              <w:t>Наибольший предел взвешивания, г</w:t>
            </w:r>
          </w:p>
        </w:tc>
        <w:tc>
          <w:tcPr>
            <w:tcW w:w="4111" w:type="dxa"/>
          </w:tcPr>
          <w:p w:rsidR="004A11C5" w:rsidRPr="004A11C5" w:rsidRDefault="003A5466" w:rsidP="004A11C5">
            <w:pPr>
              <w:spacing w:after="0" w:line="240" w:lineRule="auto"/>
              <w:jc w:val="center"/>
              <w:rPr>
                <w:rFonts w:ascii="Times New Roman" w:eastAsia="Times New Roman" w:hAnsi="Times New Roman" w:cs="Times New Roman"/>
                <w:color w:val="333333"/>
                <w:sz w:val="28"/>
                <w:szCs w:val="28"/>
                <w:lang w:eastAsia="ru-RU"/>
              </w:rPr>
            </w:pPr>
            <w:r w:rsidRPr="003A5466">
              <w:rPr>
                <w:rFonts w:ascii="Times New Roman" w:eastAsia="Times New Roman" w:hAnsi="Times New Roman" w:cs="Times New Roman"/>
                <w:color w:val="000000"/>
                <w:sz w:val="28"/>
                <w:szCs w:val="28"/>
                <w:shd w:val="clear" w:color="auto" w:fill="FFFFFF"/>
                <w:lang w:eastAsia="ru-RU"/>
              </w:rPr>
              <w:t>500</w:t>
            </w:r>
          </w:p>
        </w:tc>
      </w:tr>
      <w:tr w:rsidR="004A11C5" w:rsidRPr="004A11C5" w:rsidTr="004664CE">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4901" w:type="dxa"/>
          </w:tcPr>
          <w:p w:rsidR="004A11C5" w:rsidRPr="004A11C5" w:rsidRDefault="003A5466" w:rsidP="004A11C5">
            <w:pPr>
              <w:keepNext/>
              <w:spacing w:after="0" w:line="240" w:lineRule="auto"/>
              <w:outlineLvl w:val="1"/>
              <w:rPr>
                <w:rFonts w:ascii="Times New Roman" w:eastAsia="Times New Roman" w:hAnsi="Times New Roman" w:cs="Times New Roman"/>
                <w:color w:val="333333"/>
                <w:sz w:val="28"/>
                <w:szCs w:val="20"/>
                <w:lang w:eastAsia="ru-RU"/>
              </w:rPr>
            </w:pPr>
            <w:r w:rsidRPr="003A5466">
              <w:rPr>
                <w:rFonts w:ascii="Times New Roman" w:eastAsia="Times New Roman" w:hAnsi="Times New Roman" w:cs="Times New Roman"/>
                <w:color w:val="333333"/>
                <w:sz w:val="28"/>
                <w:szCs w:val="20"/>
                <w:lang w:eastAsia="ru-RU"/>
              </w:rPr>
              <w:t>Дискретность, г</w:t>
            </w:r>
          </w:p>
        </w:tc>
        <w:tc>
          <w:tcPr>
            <w:tcW w:w="4111" w:type="dxa"/>
            <w:vAlign w:val="center"/>
          </w:tcPr>
          <w:p w:rsidR="004A11C5" w:rsidRPr="004A11C5" w:rsidRDefault="003A5466" w:rsidP="004A11C5">
            <w:pPr>
              <w:spacing w:after="0" w:line="240" w:lineRule="auto"/>
              <w:jc w:val="center"/>
              <w:rPr>
                <w:rFonts w:ascii="Times New Roman" w:eastAsia="Times New Roman" w:hAnsi="Times New Roman" w:cs="Times New Roman"/>
                <w:color w:val="333333"/>
                <w:sz w:val="28"/>
                <w:szCs w:val="28"/>
                <w:lang w:eastAsia="ru-RU"/>
              </w:rPr>
            </w:pPr>
            <w:r w:rsidRPr="003A5466">
              <w:rPr>
                <w:rFonts w:ascii="Times New Roman" w:eastAsia="Times New Roman" w:hAnsi="Times New Roman" w:cs="Times New Roman"/>
                <w:color w:val="333333"/>
                <w:sz w:val="28"/>
                <w:szCs w:val="28"/>
                <w:lang w:eastAsia="ru-RU"/>
              </w:rPr>
              <w:t>0,01</w:t>
            </w:r>
          </w:p>
        </w:tc>
      </w:tr>
      <w:tr w:rsidR="004A11C5" w:rsidRPr="004A11C5" w:rsidTr="004664CE">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4901" w:type="dxa"/>
          </w:tcPr>
          <w:p w:rsidR="004A11C5" w:rsidRPr="004A11C5" w:rsidRDefault="003A5466" w:rsidP="004A11C5">
            <w:pPr>
              <w:keepNext/>
              <w:spacing w:after="0" w:line="240" w:lineRule="auto"/>
              <w:outlineLvl w:val="1"/>
              <w:rPr>
                <w:rFonts w:ascii="Times New Roman" w:eastAsia="Times New Roman" w:hAnsi="Times New Roman" w:cs="Times New Roman"/>
                <w:color w:val="333333"/>
                <w:sz w:val="28"/>
                <w:szCs w:val="20"/>
                <w:lang w:eastAsia="ru-RU"/>
              </w:rPr>
            </w:pPr>
            <w:r w:rsidRPr="003A5466">
              <w:rPr>
                <w:rFonts w:ascii="Times New Roman" w:eastAsia="Times New Roman" w:hAnsi="Times New Roman" w:cs="Times New Roman"/>
                <w:color w:val="333333"/>
                <w:sz w:val="28"/>
                <w:szCs w:val="20"/>
                <w:lang w:eastAsia="ru-RU"/>
              </w:rPr>
              <w:t>Класс точности по</w:t>
            </w:r>
            <w:r>
              <w:rPr>
                <w:rFonts w:ascii="Times New Roman" w:eastAsia="Times New Roman" w:hAnsi="Times New Roman" w:cs="Times New Roman"/>
                <w:color w:val="333333"/>
                <w:sz w:val="28"/>
                <w:szCs w:val="20"/>
                <w:lang w:eastAsia="ru-RU"/>
              </w:rPr>
              <w:t xml:space="preserve"> </w:t>
            </w:r>
            <w:r w:rsidRPr="003A5466">
              <w:rPr>
                <w:rFonts w:ascii="Times New Roman" w:eastAsia="Times New Roman" w:hAnsi="Times New Roman" w:cs="Times New Roman"/>
                <w:color w:val="333333"/>
                <w:sz w:val="28"/>
                <w:szCs w:val="20"/>
                <w:lang w:eastAsia="ru-RU"/>
              </w:rPr>
              <w:t>ГОСТ 24104-01</w:t>
            </w:r>
          </w:p>
        </w:tc>
        <w:tc>
          <w:tcPr>
            <w:tcW w:w="4111" w:type="dxa"/>
          </w:tcPr>
          <w:p w:rsidR="004A11C5" w:rsidRPr="004A11C5" w:rsidRDefault="003A5466" w:rsidP="004A11C5">
            <w:pPr>
              <w:spacing w:after="0" w:line="240" w:lineRule="auto"/>
              <w:jc w:val="center"/>
              <w:rPr>
                <w:rFonts w:ascii="Times New Roman" w:eastAsia="Times New Roman" w:hAnsi="Times New Roman" w:cs="Times New Roman"/>
                <w:color w:val="333333"/>
                <w:sz w:val="28"/>
                <w:szCs w:val="28"/>
                <w:lang w:eastAsia="ru-RU"/>
              </w:rPr>
            </w:pPr>
            <w:r w:rsidRPr="003A5466">
              <w:rPr>
                <w:rFonts w:ascii="Times New Roman" w:eastAsia="Times New Roman" w:hAnsi="Times New Roman" w:cs="Times New Roman"/>
                <w:color w:val="000000"/>
                <w:sz w:val="28"/>
                <w:szCs w:val="28"/>
                <w:shd w:val="clear" w:color="auto" w:fill="FFFFFF"/>
                <w:lang w:eastAsia="ru-RU"/>
              </w:rPr>
              <w:t>II (Высокий)</w:t>
            </w:r>
          </w:p>
        </w:tc>
      </w:tr>
      <w:tr w:rsidR="004A11C5" w:rsidRPr="004A11C5" w:rsidTr="004664CE">
        <w:trPr>
          <w:trHeight w:val="329"/>
        </w:trPr>
        <w:tc>
          <w:tcPr>
            <w:tcW w:w="528" w:type="dxa"/>
          </w:tcPr>
          <w:p w:rsidR="004A11C5" w:rsidRPr="004A11C5" w:rsidRDefault="004A11C5" w:rsidP="004A11C5">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4901" w:type="dxa"/>
          </w:tcPr>
          <w:p w:rsidR="004A11C5" w:rsidRPr="004A11C5" w:rsidRDefault="003A5466" w:rsidP="004A11C5">
            <w:pPr>
              <w:keepNext/>
              <w:spacing w:after="0" w:line="240" w:lineRule="auto"/>
              <w:outlineLvl w:val="1"/>
              <w:rPr>
                <w:rFonts w:ascii="Times New Roman" w:eastAsia="Times New Roman" w:hAnsi="Times New Roman" w:cs="Times New Roman"/>
                <w:color w:val="333333"/>
                <w:sz w:val="28"/>
                <w:szCs w:val="20"/>
                <w:lang w:eastAsia="ru-RU"/>
              </w:rPr>
            </w:pPr>
            <w:r w:rsidRPr="003A5466">
              <w:rPr>
                <w:rFonts w:ascii="Times New Roman" w:eastAsia="Times New Roman" w:hAnsi="Times New Roman" w:cs="Times New Roman"/>
                <w:color w:val="333333"/>
                <w:sz w:val="28"/>
                <w:szCs w:val="20"/>
                <w:lang w:eastAsia="ru-RU"/>
              </w:rPr>
              <w:t>Наименьший предел взвешивания, г</w:t>
            </w:r>
          </w:p>
        </w:tc>
        <w:tc>
          <w:tcPr>
            <w:tcW w:w="4111" w:type="dxa"/>
          </w:tcPr>
          <w:p w:rsidR="004A11C5" w:rsidRPr="004A11C5" w:rsidRDefault="003A5466" w:rsidP="004A11C5">
            <w:pPr>
              <w:spacing w:after="0" w:line="240" w:lineRule="auto"/>
              <w:jc w:val="center"/>
              <w:rPr>
                <w:rFonts w:ascii="Times New Roman" w:eastAsia="Times New Roman" w:hAnsi="Times New Roman" w:cs="Times New Roman"/>
                <w:color w:val="333333"/>
                <w:sz w:val="28"/>
                <w:szCs w:val="28"/>
                <w:lang w:eastAsia="ru-RU"/>
              </w:rPr>
            </w:pPr>
            <w:r w:rsidRPr="003A5466">
              <w:rPr>
                <w:rFonts w:ascii="Times New Roman" w:eastAsia="Times New Roman" w:hAnsi="Times New Roman" w:cs="Times New Roman"/>
                <w:color w:val="333333"/>
                <w:sz w:val="28"/>
                <w:szCs w:val="28"/>
                <w:lang w:eastAsia="ru-RU"/>
              </w:rPr>
              <w:t>0,5</w:t>
            </w:r>
          </w:p>
        </w:tc>
      </w:tr>
    </w:tbl>
    <w:p w:rsidR="004A11C5" w:rsidRPr="004A11C5" w:rsidRDefault="004A11C5" w:rsidP="004A11C5">
      <w:pPr>
        <w:keepNext/>
        <w:spacing w:after="0" w:line="360" w:lineRule="auto"/>
        <w:jc w:val="both"/>
        <w:outlineLvl w:val="0"/>
        <w:rPr>
          <w:rFonts w:ascii="Times New Roman" w:eastAsia="Times New Roman" w:hAnsi="Times New Roman" w:cs="Times New Roman"/>
          <w:b/>
          <w:bCs/>
          <w:color w:val="333333"/>
          <w:sz w:val="28"/>
          <w:szCs w:val="24"/>
          <w:lang w:eastAsia="ru-RU"/>
        </w:rPr>
      </w:pPr>
    </w:p>
    <w:p w:rsidR="005D2B4F" w:rsidRDefault="004A11C5" w:rsidP="005D2B4F">
      <w:pPr>
        <w:keepNext/>
        <w:spacing w:after="0" w:line="360" w:lineRule="auto"/>
        <w:jc w:val="both"/>
        <w:outlineLvl w:val="0"/>
        <w:rPr>
          <w:rFonts w:ascii="Times New Roman" w:eastAsia="Times New Roman" w:hAnsi="Times New Roman" w:cs="Times New Roman"/>
          <w:b/>
          <w:bCs/>
          <w:color w:val="333333"/>
          <w:sz w:val="28"/>
          <w:szCs w:val="24"/>
          <w:lang w:eastAsia="ru-RU"/>
        </w:rPr>
      </w:pPr>
      <w:r w:rsidRPr="004A11C5">
        <w:rPr>
          <w:rFonts w:ascii="Times New Roman" w:eastAsia="Times New Roman" w:hAnsi="Times New Roman" w:cs="Times New Roman"/>
          <w:b/>
          <w:bCs/>
          <w:color w:val="333333"/>
          <w:sz w:val="28"/>
          <w:szCs w:val="24"/>
          <w:lang w:eastAsia="ru-RU"/>
        </w:rPr>
        <w:t xml:space="preserve">Назначение. </w:t>
      </w:r>
      <w:r w:rsidR="005D2B4F" w:rsidRPr="005D2B4F">
        <w:rPr>
          <w:rFonts w:ascii="Times New Roman" w:eastAsia="Times New Roman" w:hAnsi="Times New Roman" w:cs="Times New Roman"/>
          <w:bCs/>
          <w:color w:val="333333"/>
          <w:sz w:val="28"/>
          <w:szCs w:val="24"/>
          <w:lang w:eastAsia="ru-RU"/>
        </w:rPr>
        <w:t>Весы серии ВЛТЭ "Лаборант" могут применяться в научных и производственных лабораториях различных отраслей промышленности для высокоточного измерения массы твёрдых, сыпучих и жидких веществ. Наиболее активно применяются в химической, нефтехимической, пищевой, ювелирной, целлюлозно-бумажной, фармацевтической промышленности и медицине.</w:t>
      </w:r>
      <w:r w:rsidR="005D2B4F" w:rsidRPr="005D2B4F">
        <w:rPr>
          <w:rFonts w:ascii="Times New Roman" w:eastAsia="Times New Roman" w:hAnsi="Times New Roman" w:cs="Times New Roman"/>
          <w:b/>
          <w:bCs/>
          <w:color w:val="333333"/>
          <w:sz w:val="28"/>
          <w:szCs w:val="24"/>
          <w:lang w:eastAsia="ru-RU"/>
        </w:rPr>
        <w:t xml:space="preserve"> </w:t>
      </w:r>
    </w:p>
    <w:p w:rsidR="005D2B4F" w:rsidRPr="005D2B4F" w:rsidRDefault="005D2B4F" w:rsidP="005D2B4F">
      <w:pPr>
        <w:pStyle w:val="a5"/>
        <w:spacing w:after="0" w:line="360" w:lineRule="auto"/>
        <w:ind w:left="180"/>
        <w:jc w:val="both"/>
        <w:rPr>
          <w:rFonts w:eastAsia="Times New Roman"/>
          <w:color w:val="000000"/>
          <w:sz w:val="28"/>
          <w:szCs w:val="28"/>
          <w:lang w:eastAsia="ru-RU"/>
        </w:rPr>
      </w:pPr>
      <w:r>
        <w:rPr>
          <w:rFonts w:eastAsia="Times New Roman"/>
          <w:b/>
          <w:bCs/>
          <w:color w:val="333333"/>
          <w:sz w:val="28"/>
          <w:szCs w:val="32"/>
          <w:lang w:eastAsia="ru-RU"/>
        </w:rPr>
        <w:t xml:space="preserve">Возможности. </w:t>
      </w:r>
      <w:r w:rsidRPr="005D2B4F">
        <w:rPr>
          <w:rFonts w:eastAsia="Times New Roman"/>
          <w:color w:val="000000"/>
          <w:sz w:val="28"/>
          <w:szCs w:val="28"/>
          <w:lang w:eastAsia="ru-RU"/>
        </w:rPr>
        <w:t>Весы оснащены прикладными программами:</w:t>
      </w:r>
    </w:p>
    <w:p w:rsidR="005D2B4F" w:rsidRPr="005D2B4F" w:rsidRDefault="005D2B4F" w:rsidP="005D2B4F">
      <w:pPr>
        <w:numPr>
          <w:ilvl w:val="0"/>
          <w:numId w:val="21"/>
        </w:numPr>
        <w:spacing w:after="0" w:line="360" w:lineRule="auto"/>
        <w:ind w:left="0" w:firstLine="54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Программа переключения единиц измерения в зависимости от области и страны применения</w:t>
      </w:r>
    </w:p>
    <w:p w:rsidR="005D2B4F" w:rsidRPr="005D2B4F" w:rsidRDefault="005D2B4F" w:rsidP="005D2B4F">
      <w:pPr>
        <w:numPr>
          <w:ilvl w:val="0"/>
          <w:numId w:val="21"/>
        </w:numPr>
        <w:tabs>
          <w:tab w:val="clear" w:pos="720"/>
          <w:tab w:val="num" w:pos="0"/>
        </w:tabs>
        <w:spacing w:after="0" w:line="360" w:lineRule="auto"/>
        <w:ind w:left="0" w:firstLine="54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Программа рецептурного взвешивания, позволяющая производить взвешивание многокомпонентной смеси</w:t>
      </w:r>
    </w:p>
    <w:p w:rsidR="005D2B4F" w:rsidRPr="005D2B4F" w:rsidRDefault="005D2B4F" w:rsidP="005D2B4F">
      <w:pPr>
        <w:numPr>
          <w:ilvl w:val="0"/>
          <w:numId w:val="21"/>
        </w:numPr>
        <w:spacing w:after="0" w:line="360" w:lineRule="auto"/>
        <w:ind w:left="90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Программа подсчета количества однородных деталей</w:t>
      </w:r>
    </w:p>
    <w:p w:rsidR="005D2B4F" w:rsidRPr="005D2B4F" w:rsidRDefault="005D2B4F" w:rsidP="005D2B4F">
      <w:pPr>
        <w:numPr>
          <w:ilvl w:val="0"/>
          <w:numId w:val="21"/>
        </w:numPr>
        <w:spacing w:after="0" w:line="360" w:lineRule="auto"/>
        <w:ind w:left="0" w:firstLine="54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lastRenderedPageBreak/>
        <w:t>Программа взвешивания в процентах, позволяющая производить взвешивание в процентах от значения ранее взвешенной массы, принимаемой за 100%</w:t>
      </w:r>
    </w:p>
    <w:p w:rsidR="005D2B4F" w:rsidRPr="005D2B4F" w:rsidRDefault="005D2B4F" w:rsidP="005D2B4F">
      <w:pPr>
        <w:numPr>
          <w:ilvl w:val="0"/>
          <w:numId w:val="21"/>
        </w:numPr>
        <w:spacing w:after="0" w:line="360" w:lineRule="auto"/>
        <w:ind w:left="0" w:firstLine="54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Программа определения массы нестабильных образцов, позволяющая взвешивать животных и другие сложные объекты</w:t>
      </w:r>
    </w:p>
    <w:p w:rsidR="005D2B4F" w:rsidRPr="005D2B4F" w:rsidRDefault="005D2B4F" w:rsidP="005D2B4F">
      <w:pPr>
        <w:spacing w:after="0" w:line="360" w:lineRule="auto"/>
        <w:ind w:left="18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Эксплуатационные преимущества:</w:t>
      </w:r>
    </w:p>
    <w:p w:rsidR="005D2B4F" w:rsidRPr="005D2B4F" w:rsidRDefault="005D2B4F" w:rsidP="005D2B4F">
      <w:pPr>
        <w:numPr>
          <w:ilvl w:val="0"/>
          <w:numId w:val="22"/>
        </w:numPr>
        <w:spacing w:after="0" w:line="360" w:lineRule="auto"/>
        <w:ind w:left="90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Корпус весов выполнен из особо прочного пластика</w:t>
      </w:r>
    </w:p>
    <w:p w:rsidR="005D2B4F" w:rsidRPr="005D2B4F" w:rsidRDefault="005D2B4F" w:rsidP="005D2B4F">
      <w:pPr>
        <w:numPr>
          <w:ilvl w:val="0"/>
          <w:numId w:val="22"/>
        </w:numPr>
        <w:spacing w:after="0" w:line="360" w:lineRule="auto"/>
        <w:ind w:left="0" w:firstLine="54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Высокая скорость взвешивания, благодаря использованию высокоинтеллектуального программного обеспечения</w:t>
      </w:r>
    </w:p>
    <w:p w:rsidR="005D2B4F" w:rsidRPr="005D2B4F" w:rsidRDefault="005D2B4F" w:rsidP="005D2B4F">
      <w:pPr>
        <w:numPr>
          <w:ilvl w:val="0"/>
          <w:numId w:val="22"/>
        </w:numPr>
        <w:tabs>
          <w:tab w:val="clear" w:pos="720"/>
          <w:tab w:val="num" w:pos="0"/>
        </w:tabs>
        <w:spacing w:after="0" w:line="360" w:lineRule="auto"/>
        <w:ind w:left="142" w:firstLine="398"/>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Встроенная система контроля перегрузки при превышении наибольшего предела взвешивания</w:t>
      </w:r>
    </w:p>
    <w:p w:rsidR="005D2B4F" w:rsidRPr="005D2B4F" w:rsidRDefault="005D2B4F" w:rsidP="005D2B4F">
      <w:pPr>
        <w:numPr>
          <w:ilvl w:val="0"/>
          <w:numId w:val="22"/>
        </w:numPr>
        <w:tabs>
          <w:tab w:val="clear" w:pos="720"/>
          <w:tab w:val="num" w:pos="0"/>
        </w:tabs>
        <w:spacing w:after="0" w:line="360" w:lineRule="auto"/>
        <w:ind w:left="0" w:firstLine="54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Возможность подключения к компьютеру через интерфейс RS-232C для протоколирования результатов взвешивания (дополнительная опция)</w:t>
      </w:r>
    </w:p>
    <w:p w:rsidR="005D2B4F" w:rsidRPr="005D2B4F" w:rsidRDefault="005D2B4F" w:rsidP="005D2B4F">
      <w:pPr>
        <w:numPr>
          <w:ilvl w:val="0"/>
          <w:numId w:val="22"/>
        </w:numPr>
        <w:spacing w:after="0" w:line="360" w:lineRule="auto"/>
        <w:ind w:left="0" w:firstLine="540"/>
        <w:jc w:val="both"/>
        <w:rPr>
          <w:rFonts w:ascii="Times New Roman" w:eastAsia="Times New Roman" w:hAnsi="Times New Roman" w:cs="Times New Roman"/>
          <w:color w:val="000000"/>
          <w:sz w:val="28"/>
          <w:szCs w:val="28"/>
          <w:lang w:eastAsia="ru-RU"/>
        </w:rPr>
      </w:pPr>
      <w:r w:rsidRPr="005D2B4F">
        <w:rPr>
          <w:rFonts w:ascii="Times New Roman" w:eastAsia="Times New Roman" w:hAnsi="Times New Roman" w:cs="Times New Roman"/>
          <w:color w:val="000000"/>
          <w:sz w:val="28"/>
          <w:szCs w:val="28"/>
          <w:lang w:eastAsia="ru-RU"/>
        </w:rPr>
        <w:t>Возможность взвешивания под весами для определения плотности веществ и работы с магнитными материалами (гидростатическое взвешивание) - (дополнительная опция)</w:t>
      </w:r>
    </w:p>
    <w:p w:rsidR="005D2B4F" w:rsidRPr="005D2B4F" w:rsidRDefault="005D2B4F" w:rsidP="005D2B4F">
      <w:pPr>
        <w:keepNext/>
        <w:spacing w:after="0" w:line="360" w:lineRule="auto"/>
        <w:jc w:val="both"/>
        <w:outlineLvl w:val="0"/>
        <w:rPr>
          <w:rFonts w:ascii="Times New Roman" w:eastAsia="Times New Roman" w:hAnsi="Times New Roman" w:cs="Times New Roman"/>
          <w:color w:val="333333"/>
          <w:sz w:val="28"/>
          <w:szCs w:val="28"/>
          <w:lang w:eastAsia="ru-RU"/>
        </w:rPr>
      </w:pPr>
    </w:p>
    <w:p w:rsidR="005D2B4F" w:rsidRPr="005D2B4F" w:rsidRDefault="004A11C5" w:rsidP="005D2B4F">
      <w:pPr>
        <w:keepNext/>
        <w:spacing w:after="0" w:line="360" w:lineRule="auto"/>
        <w:jc w:val="center"/>
        <w:outlineLvl w:val="0"/>
        <w:rPr>
          <w:rFonts w:ascii="Times New Roman" w:eastAsia="Times New Roman" w:hAnsi="Times New Roman" w:cs="Times New Roman"/>
          <w:b/>
          <w:bCs/>
          <w:i/>
          <w:iCs/>
          <w:color w:val="FF0000"/>
          <w:sz w:val="28"/>
          <w:szCs w:val="24"/>
          <w:lang w:eastAsia="ru-RU"/>
        </w:rPr>
      </w:pPr>
      <w:r w:rsidRPr="004A11C5">
        <w:rPr>
          <w:rFonts w:ascii="Times New Roman" w:eastAsia="Times New Roman" w:hAnsi="Times New Roman" w:cs="Times New Roman"/>
          <w:b/>
          <w:bCs/>
          <w:i/>
          <w:iCs/>
          <w:color w:val="333333"/>
          <w:sz w:val="28"/>
          <w:szCs w:val="24"/>
          <w:lang w:eastAsia="ru-RU"/>
        </w:rPr>
        <w:br w:type="page"/>
      </w:r>
      <w:r w:rsidR="005D2B4F" w:rsidRPr="005D2B4F">
        <w:rPr>
          <w:rFonts w:ascii="Times New Roman" w:eastAsia="Times New Roman" w:hAnsi="Times New Roman" w:cs="Times New Roman"/>
          <w:b/>
          <w:bCs/>
          <w:i/>
          <w:iCs/>
          <w:color w:val="FF0000"/>
          <w:sz w:val="28"/>
          <w:szCs w:val="24"/>
          <w:lang w:eastAsia="ru-RU"/>
        </w:rPr>
        <w:lastRenderedPageBreak/>
        <w:t>Преобразователь ионометрический И-500</w:t>
      </w:r>
    </w:p>
    <w:p w:rsidR="005D2B4F" w:rsidRPr="005D2B4F" w:rsidRDefault="005D2B4F" w:rsidP="005D2B4F">
      <w:pPr>
        <w:keepNext/>
        <w:spacing w:after="0" w:line="360" w:lineRule="auto"/>
        <w:jc w:val="center"/>
        <w:outlineLvl w:val="0"/>
        <w:rPr>
          <w:rFonts w:ascii="Times New Roman" w:eastAsia="Times New Roman" w:hAnsi="Times New Roman" w:cs="Times New Roman"/>
          <w:b/>
          <w:bCs/>
          <w:i/>
          <w:iCs/>
          <w:color w:val="FF0000"/>
          <w:sz w:val="28"/>
          <w:szCs w:val="24"/>
          <w:lang w:eastAsia="ru-RU"/>
        </w:rPr>
      </w:pPr>
      <w:r w:rsidRPr="005D2B4F">
        <w:rPr>
          <w:rFonts w:ascii="Times New Roman" w:eastAsia="Times New Roman" w:hAnsi="Times New Roman" w:cs="Times New Roman"/>
          <w:b/>
          <w:bCs/>
          <w:i/>
          <w:iCs/>
          <w:color w:val="FF0000"/>
          <w:sz w:val="28"/>
          <w:szCs w:val="24"/>
          <w:lang w:eastAsia="ru-RU"/>
        </w:rPr>
        <w:t>НПКФ АКВИЛОН»</w:t>
      </w:r>
    </w:p>
    <w:p w:rsidR="004A11C5" w:rsidRPr="004A11C5" w:rsidRDefault="005D2B4F" w:rsidP="005D2B4F">
      <w:pPr>
        <w:keepNext/>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982595" cy="3981450"/>
            <wp:effectExtent l="0" t="0" r="8255" b="0"/>
            <wp:docPr id="38" name="Рисунок 38" descr="C:\Users\olukina\Desktop\оборудование Печернипинефть\Преобразователь ионометрический И-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lukina\Desktop\оборудование Печернипинефть\Преобразователь ионометрический И-50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2595" cy="3981450"/>
                    </a:xfrm>
                    <a:prstGeom prst="rect">
                      <a:avLst/>
                    </a:prstGeom>
                    <a:noFill/>
                    <a:ln>
                      <a:noFill/>
                    </a:ln>
                  </pic:spPr>
                </pic:pic>
              </a:graphicData>
            </a:graphic>
          </wp:inline>
        </w:drawing>
      </w:r>
    </w:p>
    <w:p w:rsidR="005D2B4F" w:rsidRDefault="005D2B4F" w:rsidP="007542E8">
      <w:pPr>
        <w:spacing w:after="0" w:line="360" w:lineRule="auto"/>
        <w:ind w:firstLine="567"/>
        <w:jc w:val="center"/>
        <w:rPr>
          <w:rFonts w:ascii="Times New Roman" w:eastAsia="Times New Roman" w:hAnsi="Times New Roman" w:cs="Times New Roman"/>
          <w:b/>
          <w:bCs/>
          <w:color w:val="333333"/>
          <w:sz w:val="28"/>
          <w:szCs w:val="24"/>
          <w:lang w:eastAsia="ru-RU"/>
        </w:rPr>
      </w:pPr>
    </w:p>
    <w:p w:rsidR="005D2B4F" w:rsidRPr="005D2B4F" w:rsidRDefault="005D2B4F" w:rsidP="005D2B4F">
      <w:pPr>
        <w:spacing w:after="0" w:line="360" w:lineRule="auto"/>
        <w:rPr>
          <w:rFonts w:eastAsia="Times New Roman"/>
          <w:b/>
          <w:bCs/>
          <w:color w:val="333333"/>
          <w:sz w:val="28"/>
          <w:lang w:eastAsia="ru-RU"/>
        </w:rPr>
      </w:pPr>
      <w:r>
        <w:rPr>
          <w:rFonts w:ascii="Times New Roman" w:eastAsia="Times New Roman" w:hAnsi="Times New Roman" w:cs="Times New Roman"/>
          <w:b/>
          <w:bCs/>
          <w:color w:val="333333"/>
          <w:sz w:val="28"/>
          <w:szCs w:val="24"/>
          <w:lang w:eastAsia="ru-RU"/>
        </w:rPr>
        <w:t xml:space="preserve">Назначение. </w:t>
      </w:r>
      <w:r w:rsidRPr="005D2B4F">
        <w:rPr>
          <w:rFonts w:ascii="Times New Roman" w:eastAsia="Times New Roman" w:hAnsi="Times New Roman" w:cs="Times New Roman"/>
          <w:bCs/>
          <w:color w:val="333333"/>
          <w:sz w:val="28"/>
          <w:lang w:eastAsia="ru-RU"/>
        </w:rPr>
        <w:t>Предназначен для определения содержания тяжелых металлов и других соединений в объектах окружающей среды</w:t>
      </w:r>
    </w:p>
    <w:p w:rsidR="005D2B4F" w:rsidRPr="0026126B" w:rsidRDefault="0026126B" w:rsidP="0026126B">
      <w:pPr>
        <w:spacing w:after="0" w:line="360" w:lineRule="auto"/>
        <w:jc w:val="both"/>
        <w:rPr>
          <w:rFonts w:ascii="Times New Roman" w:eastAsia="Times New Roman" w:hAnsi="Times New Roman" w:cs="Times New Roman"/>
          <w:bCs/>
          <w:color w:val="333333"/>
          <w:sz w:val="28"/>
          <w:szCs w:val="24"/>
          <w:lang w:eastAsia="ru-RU"/>
        </w:rPr>
      </w:pPr>
      <w:r>
        <w:rPr>
          <w:rFonts w:ascii="Times New Roman" w:eastAsia="Times New Roman" w:hAnsi="Times New Roman" w:cs="Times New Roman"/>
          <w:b/>
          <w:bCs/>
          <w:color w:val="333333"/>
          <w:sz w:val="28"/>
          <w:szCs w:val="24"/>
          <w:lang w:eastAsia="ru-RU"/>
        </w:rPr>
        <w:t xml:space="preserve">Возможности: </w:t>
      </w:r>
      <w:r w:rsidRPr="0026126B">
        <w:rPr>
          <w:rFonts w:ascii="Times New Roman" w:eastAsia="Times New Roman" w:hAnsi="Times New Roman" w:cs="Times New Roman"/>
          <w:bCs/>
          <w:color w:val="333333"/>
          <w:sz w:val="28"/>
          <w:szCs w:val="24"/>
          <w:lang w:eastAsia="ru-RU"/>
        </w:rPr>
        <w:t>Для измерения активности ионов водорода (рН), массовой концентрации одновалентных и двухвалентных анионов и катионов (Cl</w:t>
      </w:r>
      <w:r w:rsidRPr="0026126B">
        <w:rPr>
          <w:rFonts w:ascii="Times New Roman" w:eastAsia="Times New Roman" w:hAnsi="Times New Roman" w:cs="Times New Roman"/>
          <w:bCs/>
          <w:color w:val="333333"/>
          <w:sz w:val="28"/>
          <w:szCs w:val="24"/>
          <w:vertAlign w:val="superscript"/>
          <w:lang w:eastAsia="ru-RU"/>
        </w:rPr>
        <w:t>-</w:t>
      </w:r>
      <w:r w:rsidRPr="0026126B">
        <w:rPr>
          <w:rFonts w:ascii="Times New Roman" w:eastAsia="Times New Roman" w:hAnsi="Times New Roman" w:cs="Times New Roman"/>
          <w:bCs/>
          <w:color w:val="333333"/>
          <w:sz w:val="28"/>
          <w:szCs w:val="24"/>
          <w:lang w:eastAsia="ru-RU"/>
        </w:rPr>
        <w:t>, Br</w:t>
      </w:r>
      <w:r w:rsidRPr="0026126B">
        <w:rPr>
          <w:rFonts w:ascii="Times New Roman" w:eastAsia="Times New Roman" w:hAnsi="Times New Roman" w:cs="Times New Roman"/>
          <w:bCs/>
          <w:color w:val="333333"/>
          <w:sz w:val="28"/>
          <w:szCs w:val="24"/>
          <w:vertAlign w:val="superscript"/>
          <w:lang w:eastAsia="ru-RU"/>
        </w:rPr>
        <w:t>-</w:t>
      </w:r>
      <w:r w:rsidRPr="0026126B">
        <w:rPr>
          <w:rFonts w:ascii="Times New Roman" w:eastAsia="Times New Roman" w:hAnsi="Times New Roman" w:cs="Times New Roman"/>
          <w:bCs/>
          <w:color w:val="333333"/>
          <w:sz w:val="28"/>
          <w:szCs w:val="24"/>
          <w:lang w:eastAsia="ru-RU"/>
        </w:rPr>
        <w:t>, I</w:t>
      </w:r>
      <w:r w:rsidRPr="0026126B">
        <w:rPr>
          <w:rFonts w:ascii="Times New Roman" w:eastAsia="Times New Roman" w:hAnsi="Times New Roman" w:cs="Times New Roman"/>
          <w:bCs/>
          <w:color w:val="333333"/>
          <w:sz w:val="28"/>
          <w:szCs w:val="24"/>
          <w:vertAlign w:val="superscript"/>
          <w:lang w:eastAsia="ru-RU"/>
        </w:rPr>
        <w:t>-</w:t>
      </w:r>
      <w:r w:rsidRPr="0026126B">
        <w:rPr>
          <w:rFonts w:ascii="Times New Roman" w:eastAsia="Times New Roman" w:hAnsi="Times New Roman" w:cs="Times New Roman"/>
          <w:bCs/>
          <w:color w:val="333333"/>
          <w:sz w:val="28"/>
          <w:szCs w:val="24"/>
          <w:lang w:eastAsia="ru-RU"/>
        </w:rPr>
        <w:t>, NO</w:t>
      </w:r>
      <w:r w:rsidRPr="0026126B">
        <w:rPr>
          <w:rFonts w:ascii="Times New Roman" w:eastAsia="Times New Roman" w:hAnsi="Times New Roman" w:cs="Times New Roman"/>
          <w:bCs/>
          <w:color w:val="333333"/>
          <w:sz w:val="28"/>
          <w:szCs w:val="24"/>
          <w:vertAlign w:val="subscript"/>
          <w:lang w:eastAsia="ru-RU"/>
        </w:rPr>
        <w:t>3</w:t>
      </w:r>
      <w:r w:rsidRPr="0026126B">
        <w:rPr>
          <w:rFonts w:ascii="Times New Roman" w:eastAsia="Times New Roman" w:hAnsi="Times New Roman" w:cs="Times New Roman"/>
          <w:bCs/>
          <w:color w:val="333333"/>
          <w:sz w:val="28"/>
          <w:szCs w:val="24"/>
          <w:lang w:eastAsia="ru-RU"/>
        </w:rPr>
        <w:t>, S</w:t>
      </w:r>
      <w:r w:rsidRPr="0026126B">
        <w:rPr>
          <w:rFonts w:ascii="Times New Roman" w:eastAsia="Times New Roman" w:hAnsi="Times New Roman" w:cs="Times New Roman"/>
          <w:bCs/>
          <w:color w:val="333333"/>
          <w:sz w:val="28"/>
          <w:szCs w:val="24"/>
          <w:vertAlign w:val="superscript"/>
          <w:lang w:eastAsia="ru-RU"/>
        </w:rPr>
        <w:t>2-</w:t>
      </w:r>
      <w:r w:rsidRPr="0026126B">
        <w:rPr>
          <w:rFonts w:ascii="Times New Roman" w:eastAsia="Times New Roman" w:hAnsi="Times New Roman" w:cs="Times New Roman"/>
          <w:bCs/>
          <w:color w:val="333333"/>
          <w:sz w:val="28"/>
          <w:szCs w:val="24"/>
          <w:lang w:eastAsia="ru-RU"/>
        </w:rPr>
        <w:t>, K</w:t>
      </w:r>
      <w:r w:rsidRPr="0026126B">
        <w:rPr>
          <w:rFonts w:ascii="Times New Roman" w:eastAsia="Times New Roman" w:hAnsi="Times New Roman" w:cs="Times New Roman"/>
          <w:bCs/>
          <w:color w:val="333333"/>
          <w:sz w:val="28"/>
          <w:szCs w:val="24"/>
          <w:vertAlign w:val="superscript"/>
          <w:lang w:eastAsia="ru-RU"/>
        </w:rPr>
        <w:t>+</w:t>
      </w:r>
      <w:r w:rsidRPr="0026126B">
        <w:rPr>
          <w:rFonts w:ascii="Times New Roman" w:eastAsia="Times New Roman" w:hAnsi="Times New Roman" w:cs="Times New Roman"/>
          <w:bCs/>
          <w:color w:val="333333"/>
          <w:sz w:val="28"/>
          <w:szCs w:val="24"/>
          <w:lang w:eastAsia="ru-RU"/>
        </w:rPr>
        <w:t>, Na</w:t>
      </w:r>
      <w:r w:rsidRPr="0026126B">
        <w:rPr>
          <w:rFonts w:ascii="Times New Roman" w:eastAsia="Times New Roman" w:hAnsi="Times New Roman" w:cs="Times New Roman"/>
          <w:bCs/>
          <w:color w:val="333333"/>
          <w:sz w:val="28"/>
          <w:szCs w:val="24"/>
          <w:vertAlign w:val="superscript"/>
          <w:lang w:eastAsia="ru-RU"/>
        </w:rPr>
        <w:t>+</w:t>
      </w:r>
      <w:r w:rsidRPr="0026126B">
        <w:rPr>
          <w:rFonts w:ascii="Times New Roman" w:eastAsia="Times New Roman" w:hAnsi="Times New Roman" w:cs="Times New Roman"/>
          <w:bCs/>
          <w:color w:val="333333"/>
          <w:sz w:val="28"/>
          <w:szCs w:val="24"/>
          <w:lang w:eastAsia="ru-RU"/>
        </w:rPr>
        <w:t>, Ca</w:t>
      </w:r>
      <w:r w:rsidRPr="0026126B">
        <w:rPr>
          <w:rFonts w:ascii="Times New Roman" w:eastAsia="Times New Roman" w:hAnsi="Times New Roman" w:cs="Times New Roman"/>
          <w:bCs/>
          <w:color w:val="333333"/>
          <w:sz w:val="28"/>
          <w:szCs w:val="24"/>
          <w:vertAlign w:val="superscript"/>
          <w:lang w:eastAsia="ru-RU"/>
        </w:rPr>
        <w:t>2+</w:t>
      </w:r>
      <w:r w:rsidRPr="0026126B">
        <w:rPr>
          <w:rFonts w:ascii="Times New Roman" w:eastAsia="Times New Roman" w:hAnsi="Times New Roman" w:cs="Times New Roman"/>
          <w:bCs/>
          <w:color w:val="333333"/>
          <w:sz w:val="28"/>
          <w:szCs w:val="24"/>
          <w:lang w:eastAsia="ru-RU"/>
        </w:rPr>
        <w:t>, Mg</w:t>
      </w:r>
      <w:r w:rsidRPr="0026126B">
        <w:rPr>
          <w:rFonts w:ascii="Times New Roman" w:eastAsia="Times New Roman" w:hAnsi="Times New Roman" w:cs="Times New Roman"/>
          <w:bCs/>
          <w:color w:val="333333"/>
          <w:sz w:val="28"/>
          <w:szCs w:val="24"/>
          <w:vertAlign w:val="superscript"/>
          <w:lang w:eastAsia="ru-RU"/>
        </w:rPr>
        <w:t>2+</w:t>
      </w:r>
      <w:r w:rsidRPr="0026126B">
        <w:rPr>
          <w:rFonts w:ascii="Times New Roman" w:eastAsia="Times New Roman" w:hAnsi="Times New Roman" w:cs="Times New Roman"/>
          <w:bCs/>
          <w:color w:val="333333"/>
          <w:sz w:val="28"/>
          <w:szCs w:val="24"/>
          <w:lang w:eastAsia="ru-RU"/>
        </w:rPr>
        <w:t>, Ag</w:t>
      </w:r>
      <w:r w:rsidRPr="0026126B">
        <w:rPr>
          <w:rFonts w:ascii="Times New Roman" w:eastAsia="Times New Roman" w:hAnsi="Times New Roman" w:cs="Times New Roman"/>
          <w:bCs/>
          <w:color w:val="333333"/>
          <w:sz w:val="28"/>
          <w:szCs w:val="24"/>
          <w:vertAlign w:val="superscript"/>
          <w:lang w:eastAsia="ru-RU"/>
        </w:rPr>
        <w:t>+</w:t>
      </w:r>
      <w:r w:rsidRPr="0026126B">
        <w:rPr>
          <w:rFonts w:ascii="Times New Roman" w:eastAsia="Times New Roman" w:hAnsi="Times New Roman" w:cs="Times New Roman"/>
          <w:bCs/>
          <w:color w:val="333333"/>
          <w:sz w:val="28"/>
          <w:szCs w:val="24"/>
          <w:lang w:eastAsia="ru-RU"/>
        </w:rPr>
        <w:t> </w:t>
      </w:r>
      <w:r>
        <w:rPr>
          <w:rFonts w:ascii="Times New Roman" w:eastAsia="Times New Roman" w:hAnsi="Times New Roman" w:cs="Times New Roman"/>
          <w:bCs/>
          <w:color w:val="333333"/>
          <w:sz w:val="28"/>
          <w:szCs w:val="24"/>
          <w:lang w:eastAsia="ru-RU"/>
        </w:rPr>
        <w:t>и</w:t>
      </w:r>
      <w:r w:rsidRPr="0026126B">
        <w:rPr>
          <w:rFonts w:ascii="Times New Roman" w:eastAsia="Times New Roman" w:hAnsi="Times New Roman" w:cs="Times New Roman"/>
          <w:bCs/>
          <w:color w:val="333333"/>
          <w:sz w:val="28"/>
          <w:szCs w:val="24"/>
          <w:lang w:eastAsia="ru-RU"/>
        </w:rPr>
        <w:t>др.), окислительно</w:t>
      </w:r>
      <w:r>
        <w:rPr>
          <w:rFonts w:ascii="Times New Roman" w:eastAsia="Times New Roman" w:hAnsi="Times New Roman" w:cs="Times New Roman"/>
          <w:bCs/>
          <w:color w:val="333333"/>
          <w:sz w:val="28"/>
          <w:szCs w:val="24"/>
          <w:lang w:eastAsia="ru-RU"/>
        </w:rPr>
        <w:t>-</w:t>
      </w:r>
      <w:r w:rsidRPr="0026126B">
        <w:rPr>
          <w:rFonts w:ascii="Times New Roman" w:eastAsia="Times New Roman" w:hAnsi="Times New Roman" w:cs="Times New Roman"/>
          <w:bCs/>
          <w:color w:val="333333"/>
          <w:sz w:val="28"/>
          <w:szCs w:val="24"/>
          <w:lang w:eastAsia="ru-RU"/>
        </w:rPr>
        <w:t>восстановительных потенциалов (Eh) </w:t>
      </w:r>
      <w:r>
        <w:rPr>
          <w:rFonts w:ascii="Times New Roman" w:eastAsia="Times New Roman" w:hAnsi="Times New Roman" w:cs="Times New Roman"/>
          <w:bCs/>
          <w:color w:val="333333"/>
          <w:sz w:val="28"/>
          <w:szCs w:val="24"/>
          <w:lang w:eastAsia="ru-RU"/>
        </w:rPr>
        <w:t xml:space="preserve">и э.д. </w:t>
      </w:r>
      <w:r w:rsidRPr="0026126B">
        <w:rPr>
          <w:rFonts w:ascii="Times New Roman" w:eastAsia="Times New Roman" w:hAnsi="Times New Roman" w:cs="Times New Roman"/>
          <w:bCs/>
          <w:color w:val="333333"/>
          <w:sz w:val="28"/>
          <w:szCs w:val="24"/>
          <w:lang w:eastAsia="ru-RU"/>
        </w:rPr>
        <w:t>с.электродных систем в водных растворах.</w:t>
      </w:r>
    </w:p>
    <w:p w:rsidR="005D2B4F" w:rsidRDefault="005D2B4F" w:rsidP="007542E8">
      <w:pPr>
        <w:spacing w:after="0" w:line="360" w:lineRule="auto"/>
        <w:ind w:firstLine="567"/>
        <w:jc w:val="center"/>
        <w:rPr>
          <w:rFonts w:ascii="Times New Roman" w:eastAsia="Times New Roman" w:hAnsi="Times New Roman" w:cs="Times New Roman"/>
          <w:b/>
          <w:bCs/>
          <w:color w:val="333333"/>
          <w:sz w:val="28"/>
          <w:szCs w:val="24"/>
          <w:lang w:eastAsia="ru-RU"/>
        </w:rPr>
      </w:pPr>
    </w:p>
    <w:p w:rsidR="005D2B4F" w:rsidRDefault="005D2B4F" w:rsidP="007542E8">
      <w:pPr>
        <w:spacing w:after="0" w:line="360" w:lineRule="auto"/>
        <w:ind w:firstLine="567"/>
        <w:jc w:val="center"/>
        <w:rPr>
          <w:rFonts w:ascii="Times New Roman" w:eastAsia="Times New Roman" w:hAnsi="Times New Roman" w:cs="Times New Roman"/>
          <w:b/>
          <w:bCs/>
          <w:color w:val="333333"/>
          <w:sz w:val="28"/>
          <w:szCs w:val="24"/>
          <w:lang w:eastAsia="ru-RU"/>
        </w:rPr>
      </w:pPr>
    </w:p>
    <w:p w:rsidR="005D2B4F" w:rsidRDefault="005D2B4F" w:rsidP="007542E8">
      <w:pPr>
        <w:spacing w:after="0" w:line="360" w:lineRule="auto"/>
        <w:ind w:firstLine="567"/>
        <w:jc w:val="center"/>
        <w:rPr>
          <w:rFonts w:ascii="Times New Roman" w:eastAsia="Times New Roman" w:hAnsi="Times New Roman" w:cs="Times New Roman"/>
          <w:b/>
          <w:i/>
          <w:color w:val="FF0000"/>
          <w:sz w:val="28"/>
          <w:szCs w:val="24"/>
          <w:lang w:eastAsia="ru-RU"/>
        </w:rPr>
      </w:pPr>
    </w:p>
    <w:p w:rsidR="005D2B4F" w:rsidRDefault="005D2B4F" w:rsidP="007542E8">
      <w:pPr>
        <w:spacing w:after="0" w:line="360" w:lineRule="auto"/>
        <w:ind w:firstLine="567"/>
        <w:jc w:val="center"/>
        <w:rPr>
          <w:rFonts w:ascii="Times New Roman" w:eastAsia="Times New Roman" w:hAnsi="Times New Roman" w:cs="Times New Roman"/>
          <w:b/>
          <w:i/>
          <w:color w:val="FF0000"/>
          <w:sz w:val="28"/>
          <w:szCs w:val="24"/>
          <w:lang w:eastAsia="ru-RU"/>
        </w:rPr>
      </w:pPr>
    </w:p>
    <w:p w:rsidR="0026126B" w:rsidRDefault="0026126B" w:rsidP="007542E8">
      <w:pPr>
        <w:spacing w:after="0" w:line="360" w:lineRule="auto"/>
        <w:ind w:firstLine="567"/>
        <w:jc w:val="center"/>
        <w:rPr>
          <w:rFonts w:ascii="Times New Roman" w:eastAsia="Times New Roman" w:hAnsi="Times New Roman" w:cs="Times New Roman"/>
          <w:b/>
          <w:i/>
          <w:color w:val="FF0000"/>
          <w:sz w:val="28"/>
          <w:szCs w:val="24"/>
          <w:lang w:eastAsia="ru-RU"/>
        </w:rPr>
      </w:pPr>
    </w:p>
    <w:p w:rsidR="0026126B" w:rsidRDefault="0026126B" w:rsidP="007542E8">
      <w:pPr>
        <w:spacing w:after="0" w:line="360" w:lineRule="auto"/>
        <w:ind w:firstLine="567"/>
        <w:jc w:val="center"/>
        <w:rPr>
          <w:rFonts w:ascii="Times New Roman" w:eastAsia="Times New Roman" w:hAnsi="Times New Roman" w:cs="Times New Roman"/>
          <w:b/>
          <w:i/>
          <w:color w:val="FF0000"/>
          <w:sz w:val="28"/>
          <w:szCs w:val="24"/>
          <w:lang w:eastAsia="ru-RU"/>
        </w:rPr>
      </w:pPr>
    </w:p>
    <w:p w:rsidR="0026126B" w:rsidRDefault="0026126B" w:rsidP="007542E8">
      <w:pPr>
        <w:spacing w:after="0" w:line="360" w:lineRule="auto"/>
        <w:ind w:firstLine="567"/>
        <w:jc w:val="center"/>
        <w:rPr>
          <w:rFonts w:ascii="Times New Roman" w:eastAsia="Times New Roman" w:hAnsi="Times New Roman" w:cs="Times New Roman"/>
          <w:b/>
          <w:i/>
          <w:color w:val="FF0000"/>
          <w:sz w:val="28"/>
          <w:szCs w:val="24"/>
          <w:lang w:eastAsia="ru-RU"/>
        </w:rPr>
      </w:pPr>
    </w:p>
    <w:p w:rsidR="0026126B" w:rsidRPr="0026126B" w:rsidRDefault="0026126B" w:rsidP="0026126B">
      <w:pPr>
        <w:spacing w:after="0" w:line="360" w:lineRule="auto"/>
        <w:ind w:firstLine="567"/>
        <w:jc w:val="center"/>
        <w:rPr>
          <w:rFonts w:ascii="Times New Roman" w:eastAsia="Times New Roman" w:hAnsi="Times New Roman" w:cs="Times New Roman"/>
          <w:b/>
          <w:i/>
          <w:color w:val="FF0000"/>
          <w:sz w:val="28"/>
          <w:szCs w:val="24"/>
          <w:lang w:eastAsia="ru-RU"/>
        </w:rPr>
      </w:pPr>
      <w:r w:rsidRPr="0026126B">
        <w:rPr>
          <w:rFonts w:ascii="Times New Roman" w:eastAsia="Times New Roman" w:hAnsi="Times New Roman" w:cs="Times New Roman"/>
          <w:b/>
          <w:i/>
          <w:color w:val="FF0000"/>
          <w:sz w:val="28"/>
          <w:szCs w:val="24"/>
          <w:lang w:eastAsia="ru-RU"/>
        </w:rPr>
        <w:lastRenderedPageBreak/>
        <w:t>Электрод стеклянный комбинированный ЭСК 10603</w:t>
      </w:r>
    </w:p>
    <w:p w:rsidR="0026126B" w:rsidRPr="0026126B" w:rsidRDefault="0026126B" w:rsidP="0026126B">
      <w:pPr>
        <w:spacing w:after="0" w:line="360" w:lineRule="auto"/>
        <w:ind w:firstLine="567"/>
        <w:jc w:val="center"/>
        <w:rPr>
          <w:rFonts w:ascii="Times New Roman" w:eastAsia="Times New Roman" w:hAnsi="Times New Roman" w:cs="Times New Roman"/>
          <w:b/>
          <w:i/>
          <w:color w:val="FF0000"/>
          <w:sz w:val="28"/>
          <w:szCs w:val="24"/>
          <w:lang w:eastAsia="ru-RU"/>
        </w:rPr>
      </w:pPr>
      <w:r w:rsidRPr="0026126B">
        <w:rPr>
          <w:rFonts w:ascii="Times New Roman" w:eastAsia="Times New Roman" w:hAnsi="Times New Roman" w:cs="Times New Roman"/>
          <w:b/>
          <w:i/>
          <w:color w:val="FF0000"/>
          <w:sz w:val="28"/>
          <w:szCs w:val="24"/>
          <w:lang w:eastAsia="ru-RU"/>
        </w:rPr>
        <w:t>ООО «Измерительная техника»</w:t>
      </w:r>
    </w:p>
    <w:p w:rsidR="007542E8" w:rsidRDefault="0026126B" w:rsidP="007542E8">
      <w:pPr>
        <w:spacing w:after="0" w:line="360" w:lineRule="auto"/>
        <w:ind w:firstLine="567"/>
        <w:jc w:val="center"/>
        <w:rPr>
          <w:rFonts w:ascii="Times New Roman" w:eastAsia="Times New Roman" w:hAnsi="Times New Roman" w:cs="Times New Roman"/>
          <w:b/>
          <w:i/>
          <w:color w:val="333333"/>
          <w:sz w:val="28"/>
          <w:szCs w:val="24"/>
          <w:lang w:eastAsia="ru-RU"/>
        </w:rPr>
      </w:pPr>
      <w:r>
        <w:rPr>
          <w:rFonts w:ascii="Times New Roman" w:eastAsia="Times New Roman" w:hAnsi="Times New Roman" w:cs="Times New Roman"/>
          <w:b/>
          <w:i/>
          <w:noProof/>
          <w:color w:val="333333"/>
          <w:sz w:val="28"/>
          <w:szCs w:val="24"/>
          <w:lang w:eastAsia="ru-RU"/>
        </w:rPr>
        <w:drawing>
          <wp:inline distT="0" distB="0" distL="0" distR="0">
            <wp:extent cx="5078730" cy="1167765"/>
            <wp:effectExtent l="0" t="0" r="7620" b="0"/>
            <wp:docPr id="39" name="Рисунок 39" descr="C:\Users\olukina\Desktop\оборудование Печернипинефть\Электрод стеклянный комбинированный ЭСК 10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lukina\Desktop\оборудование Печернипинефть\Электрод стеклянный комбинированный ЭСК 1060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78730" cy="1167765"/>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4841"/>
        <w:gridCol w:w="4351"/>
      </w:tblGrid>
      <w:tr w:rsidR="007542E8" w:rsidRPr="004A11C5" w:rsidTr="004664CE">
        <w:tc>
          <w:tcPr>
            <w:tcW w:w="528" w:type="dxa"/>
            <w:shd w:val="clear" w:color="auto" w:fill="E0E0E0"/>
          </w:tcPr>
          <w:p w:rsidR="007542E8" w:rsidRPr="004A11C5" w:rsidRDefault="007542E8" w:rsidP="004664CE">
            <w:pPr>
              <w:spacing w:after="0" w:line="240" w:lineRule="auto"/>
              <w:jc w:val="both"/>
              <w:rPr>
                <w:rFonts w:ascii="Times New Roman" w:eastAsia="Times New Roman" w:hAnsi="Times New Roman" w:cs="Times New Roman"/>
                <w:color w:val="333333"/>
                <w:sz w:val="28"/>
                <w:szCs w:val="24"/>
                <w:lang w:eastAsia="ru-RU"/>
              </w:rPr>
            </w:pPr>
          </w:p>
        </w:tc>
        <w:tc>
          <w:tcPr>
            <w:tcW w:w="4841" w:type="dxa"/>
            <w:shd w:val="clear" w:color="auto" w:fill="E0E0E0"/>
          </w:tcPr>
          <w:p w:rsidR="007542E8" w:rsidRPr="004A11C5" w:rsidRDefault="007542E8"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4351" w:type="dxa"/>
            <w:shd w:val="clear" w:color="auto" w:fill="E0E0E0"/>
          </w:tcPr>
          <w:p w:rsidR="007542E8" w:rsidRPr="004A11C5" w:rsidRDefault="007542E8"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7542E8" w:rsidRPr="004A11C5" w:rsidTr="004664CE">
        <w:tc>
          <w:tcPr>
            <w:tcW w:w="528" w:type="dxa"/>
          </w:tcPr>
          <w:p w:rsidR="007542E8" w:rsidRPr="004A11C5" w:rsidRDefault="007542E8"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4841" w:type="dxa"/>
          </w:tcPr>
          <w:p w:rsidR="007542E8" w:rsidRPr="0026126B" w:rsidRDefault="0026126B" w:rsidP="004664CE">
            <w:pPr>
              <w:keepNext/>
              <w:spacing w:after="0" w:line="240" w:lineRule="auto"/>
              <w:outlineLvl w:val="1"/>
              <w:rPr>
                <w:rFonts w:ascii="Times New Roman" w:eastAsia="Times New Roman" w:hAnsi="Times New Roman" w:cs="Times New Roman"/>
                <w:color w:val="333333"/>
                <w:sz w:val="28"/>
                <w:szCs w:val="20"/>
                <w:lang w:eastAsia="ru-RU"/>
              </w:rPr>
            </w:pPr>
            <w:r w:rsidRPr="0026126B">
              <w:rPr>
                <w:rFonts w:ascii="Times New Roman" w:eastAsia="Times New Roman" w:hAnsi="Times New Roman" w:cs="Times New Roman"/>
                <w:bCs/>
                <w:color w:val="333333"/>
                <w:sz w:val="28"/>
                <w:szCs w:val="20"/>
                <w:lang w:eastAsia="ru-RU"/>
              </w:rPr>
              <w:t>Диапазон измерения pH</w:t>
            </w:r>
          </w:p>
        </w:tc>
        <w:tc>
          <w:tcPr>
            <w:tcW w:w="4351" w:type="dxa"/>
          </w:tcPr>
          <w:p w:rsidR="007542E8" w:rsidRPr="004A11C5" w:rsidRDefault="0026126B" w:rsidP="004664CE">
            <w:pPr>
              <w:spacing w:after="0" w:line="240" w:lineRule="auto"/>
              <w:jc w:val="center"/>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0..12</w:t>
            </w:r>
          </w:p>
        </w:tc>
      </w:tr>
      <w:tr w:rsidR="007542E8" w:rsidRPr="004A11C5" w:rsidTr="004664CE">
        <w:tc>
          <w:tcPr>
            <w:tcW w:w="528" w:type="dxa"/>
          </w:tcPr>
          <w:p w:rsidR="007542E8" w:rsidRPr="004A11C5" w:rsidRDefault="007542E8"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4841" w:type="dxa"/>
          </w:tcPr>
          <w:p w:rsidR="007542E8" w:rsidRPr="0026126B" w:rsidRDefault="0026126B" w:rsidP="004664CE">
            <w:pPr>
              <w:keepNext/>
              <w:spacing w:after="0" w:line="240" w:lineRule="auto"/>
              <w:outlineLvl w:val="1"/>
              <w:rPr>
                <w:rFonts w:ascii="Times New Roman" w:eastAsia="Times New Roman" w:hAnsi="Times New Roman" w:cs="Times New Roman"/>
                <w:color w:val="333333"/>
                <w:sz w:val="28"/>
                <w:szCs w:val="20"/>
                <w:lang w:eastAsia="ru-RU"/>
              </w:rPr>
            </w:pPr>
            <w:r w:rsidRPr="0026126B">
              <w:rPr>
                <w:rFonts w:ascii="Times New Roman" w:eastAsia="Times New Roman" w:hAnsi="Times New Roman" w:cs="Times New Roman"/>
                <w:bCs/>
                <w:color w:val="333333"/>
                <w:sz w:val="28"/>
                <w:szCs w:val="20"/>
                <w:lang w:eastAsia="ru-RU"/>
              </w:rPr>
              <w:t>Рабочая температура, °С</w:t>
            </w:r>
          </w:p>
        </w:tc>
        <w:tc>
          <w:tcPr>
            <w:tcW w:w="4351" w:type="dxa"/>
          </w:tcPr>
          <w:p w:rsidR="007542E8" w:rsidRPr="004A11C5" w:rsidRDefault="0026126B" w:rsidP="004664CE">
            <w:pPr>
              <w:spacing w:after="0" w:line="240" w:lineRule="auto"/>
              <w:jc w:val="center"/>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0..100</w:t>
            </w:r>
          </w:p>
        </w:tc>
      </w:tr>
      <w:tr w:rsidR="007542E8" w:rsidRPr="004A11C5" w:rsidTr="004664CE">
        <w:tc>
          <w:tcPr>
            <w:tcW w:w="528" w:type="dxa"/>
          </w:tcPr>
          <w:p w:rsidR="007542E8" w:rsidRPr="004A11C5" w:rsidRDefault="007542E8"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4841" w:type="dxa"/>
          </w:tcPr>
          <w:p w:rsidR="007542E8" w:rsidRPr="0026126B" w:rsidRDefault="0026126B" w:rsidP="004664CE">
            <w:pPr>
              <w:keepNext/>
              <w:spacing w:after="0" w:line="240" w:lineRule="auto"/>
              <w:outlineLvl w:val="1"/>
              <w:rPr>
                <w:rFonts w:ascii="Times New Roman" w:eastAsia="Times New Roman" w:hAnsi="Times New Roman" w:cs="Times New Roman"/>
                <w:color w:val="333333"/>
                <w:sz w:val="28"/>
                <w:szCs w:val="20"/>
                <w:lang w:eastAsia="ru-RU"/>
              </w:rPr>
            </w:pPr>
            <w:r w:rsidRPr="0026126B">
              <w:rPr>
                <w:rFonts w:ascii="Times New Roman" w:eastAsia="Times New Roman" w:hAnsi="Times New Roman" w:cs="Times New Roman"/>
                <w:bCs/>
                <w:color w:val="333333"/>
                <w:sz w:val="28"/>
                <w:szCs w:val="20"/>
                <w:lang w:eastAsia="ru-RU"/>
              </w:rPr>
              <w:t>Электрическое сопротивление, МОм</w:t>
            </w:r>
          </w:p>
        </w:tc>
        <w:tc>
          <w:tcPr>
            <w:tcW w:w="4351" w:type="dxa"/>
          </w:tcPr>
          <w:p w:rsidR="007542E8" w:rsidRPr="004A11C5" w:rsidRDefault="0026126B" w:rsidP="004664CE">
            <w:pPr>
              <w:spacing w:after="0" w:line="240" w:lineRule="auto"/>
              <w:jc w:val="center"/>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10..80</w:t>
            </w:r>
          </w:p>
        </w:tc>
      </w:tr>
    </w:tbl>
    <w:p w:rsidR="0026126B" w:rsidRDefault="007542E8" w:rsidP="0026126B">
      <w:pPr>
        <w:spacing w:after="0" w:line="360" w:lineRule="auto"/>
        <w:jc w:val="both"/>
        <w:rPr>
          <w:rFonts w:ascii="Times New Roman" w:eastAsia="Times New Roman" w:hAnsi="Times New Roman" w:cs="Times New Roman"/>
          <w:color w:val="333333"/>
          <w:sz w:val="28"/>
          <w:lang w:eastAsia="ru-RU"/>
        </w:rPr>
      </w:pPr>
      <w:r w:rsidRPr="007542E8">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0026126B" w:rsidRPr="0026126B">
        <w:rPr>
          <w:rFonts w:ascii="Times New Roman" w:eastAsia="Times New Roman" w:hAnsi="Times New Roman" w:cs="Times New Roman"/>
          <w:color w:val="333333"/>
          <w:sz w:val="28"/>
          <w:lang w:eastAsia="ru-RU"/>
        </w:rPr>
        <w:t>Лабораторный комбинированный pH-электрод общего назначения ЭСК-10603 со встроенным одноключевым электродом сравнения предназначен для измерения активности ионов водорода. Изготовлен в соответствии с ГОСТ 22261-94. Используется вместе с электронным преобразователем, в частности с иономером или рН-метром. Данный прибор является хорошей альтернативой электродной паре ЭСЛ-43-07 и ЭВЛ-1М3.</w:t>
      </w:r>
    </w:p>
    <w:p w:rsidR="0026126B" w:rsidRPr="0026126B" w:rsidRDefault="0026126B" w:rsidP="0026126B">
      <w:pPr>
        <w:spacing w:after="0" w:line="360" w:lineRule="auto"/>
        <w:ind w:firstLine="709"/>
        <w:jc w:val="both"/>
        <w:rPr>
          <w:rFonts w:ascii="Times New Roman" w:eastAsia="Times New Roman" w:hAnsi="Times New Roman" w:cs="Times New Roman"/>
          <w:color w:val="333333"/>
          <w:sz w:val="28"/>
          <w:lang w:eastAsia="ru-RU"/>
        </w:rPr>
      </w:pPr>
      <w:r w:rsidRPr="0026126B">
        <w:rPr>
          <w:rFonts w:ascii="Times New Roman" w:eastAsia="Times New Roman" w:hAnsi="Times New Roman" w:cs="Times New Roman"/>
          <w:color w:val="333333"/>
          <w:sz w:val="28"/>
          <w:szCs w:val="24"/>
          <w:lang w:eastAsia="ru-RU"/>
        </w:rPr>
        <w:t>При эксплуатации ЭСК-10603 необходимо соблюдать основные правила:</w:t>
      </w:r>
    </w:p>
    <w:p w:rsidR="0026126B" w:rsidRPr="0026126B" w:rsidRDefault="0026126B" w:rsidP="0026126B">
      <w:p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следить, чтобы уровень электролита в электролитическом мостике внутреннего электрода сравнения при измерениях был выше уровня анализируемого раствора;</w:t>
      </w:r>
    </w:p>
    <w:p w:rsidR="0026126B" w:rsidRPr="0026126B" w:rsidRDefault="0026126B" w:rsidP="0026126B">
      <w:p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при измерении pH погружать электрод в раствор на глубину не менее 16 мм;</w:t>
      </w:r>
    </w:p>
    <w:p w:rsidR="0026126B" w:rsidRPr="0026126B" w:rsidRDefault="0026126B" w:rsidP="0026126B">
      <w:p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не применять прибор в средах, образующих пленки или осадок на корпусе, а также в растворах содержащих ионы NaF.</w:t>
      </w:r>
    </w:p>
    <w:p w:rsidR="007542E8" w:rsidRDefault="007542E8" w:rsidP="0026126B">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7542E8" w:rsidRDefault="0026126B" w:rsidP="007542E8">
      <w:pPr>
        <w:spacing w:after="0" w:line="360" w:lineRule="auto"/>
        <w:jc w:val="center"/>
        <w:rPr>
          <w:noProof/>
          <w:lang w:eastAsia="ru-RU"/>
        </w:rPr>
      </w:pPr>
      <w:r w:rsidRPr="0026126B">
        <w:rPr>
          <w:rFonts w:ascii="Times New Roman" w:eastAsia="Times New Roman" w:hAnsi="Times New Roman" w:cs="Times New Roman"/>
          <w:b/>
          <w:i/>
          <w:color w:val="FF0000"/>
          <w:sz w:val="28"/>
          <w:szCs w:val="24"/>
          <w:lang w:eastAsia="ru-RU"/>
        </w:rPr>
        <w:lastRenderedPageBreak/>
        <w:t xml:space="preserve">Автоматический анализатор давления насыщенных паров </w:t>
      </w:r>
      <w:r w:rsidRPr="0026126B">
        <w:rPr>
          <w:rFonts w:ascii="Times New Roman" w:eastAsia="Times New Roman" w:hAnsi="Times New Roman" w:cs="Times New Roman"/>
          <w:b/>
          <w:i/>
          <w:color w:val="FF0000"/>
          <w:sz w:val="28"/>
          <w:szCs w:val="24"/>
          <w:lang w:val="en-US" w:eastAsia="ru-RU"/>
        </w:rPr>
        <w:t>MINIVAP</w:t>
      </w:r>
      <w:r w:rsidRPr="0026126B">
        <w:rPr>
          <w:rFonts w:ascii="Times New Roman" w:eastAsia="Times New Roman" w:hAnsi="Times New Roman" w:cs="Times New Roman"/>
          <w:b/>
          <w:i/>
          <w:color w:val="FF0000"/>
          <w:sz w:val="28"/>
          <w:szCs w:val="24"/>
          <w:lang w:eastAsia="ru-RU"/>
        </w:rPr>
        <w:t xml:space="preserve"> </w:t>
      </w:r>
      <w:r w:rsidRPr="0026126B">
        <w:rPr>
          <w:rFonts w:ascii="Times New Roman" w:eastAsia="Times New Roman" w:hAnsi="Times New Roman" w:cs="Times New Roman"/>
          <w:b/>
          <w:i/>
          <w:color w:val="FF0000"/>
          <w:sz w:val="28"/>
          <w:szCs w:val="24"/>
          <w:lang w:val="en-US" w:eastAsia="ru-RU"/>
        </w:rPr>
        <w:t>VPS</w:t>
      </w:r>
      <w:r w:rsidRPr="0026126B">
        <w:rPr>
          <w:rFonts w:ascii="Times New Roman" w:eastAsia="Times New Roman" w:hAnsi="Times New Roman" w:cs="Times New Roman"/>
          <w:b/>
          <w:i/>
          <w:color w:val="FF0000"/>
          <w:sz w:val="28"/>
          <w:szCs w:val="24"/>
          <w:lang w:eastAsia="ru-RU"/>
        </w:rPr>
        <w:t xml:space="preserve"> </w:t>
      </w:r>
    </w:p>
    <w:p w:rsidR="0026126B" w:rsidRDefault="0026126B" w:rsidP="007542E8">
      <w:pPr>
        <w:spacing w:after="0" w:line="360" w:lineRule="auto"/>
        <w:jc w:val="center"/>
        <w:rPr>
          <w:rFonts w:ascii="Times New Roman" w:eastAsia="Times New Roman" w:hAnsi="Times New Roman" w:cs="Times New Roman"/>
          <w:b/>
          <w:i/>
          <w:color w:val="333333"/>
          <w:sz w:val="28"/>
          <w:szCs w:val="24"/>
          <w:lang w:eastAsia="ru-RU"/>
        </w:rPr>
      </w:pPr>
      <w:r>
        <w:rPr>
          <w:rFonts w:ascii="Times New Roman" w:eastAsia="Times New Roman" w:hAnsi="Times New Roman" w:cs="Times New Roman"/>
          <w:b/>
          <w:i/>
          <w:noProof/>
          <w:color w:val="333333"/>
          <w:sz w:val="28"/>
          <w:szCs w:val="24"/>
          <w:lang w:eastAsia="ru-RU"/>
        </w:rPr>
        <w:drawing>
          <wp:inline distT="0" distB="0" distL="0" distR="0">
            <wp:extent cx="5711190" cy="3136900"/>
            <wp:effectExtent l="0" t="0" r="3810" b="6350"/>
            <wp:docPr id="40" name="Рисунок 40" descr="C:\Users\olukina\Desktop\оборудование Печернипинефть\Автоматический анализатор давления насыщенных паров MINIVAP V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lukina\Desktop\оборудование Печернипинефть\Автоматический анализатор давления насыщенных паров MINIVAP VP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1190" cy="3136900"/>
                    </a:xfrm>
                    <a:prstGeom prst="rect">
                      <a:avLst/>
                    </a:prstGeom>
                    <a:noFill/>
                    <a:ln>
                      <a:noFill/>
                    </a:ln>
                  </pic:spPr>
                </pic:pic>
              </a:graphicData>
            </a:graphic>
          </wp:inline>
        </w:drawing>
      </w:r>
    </w:p>
    <w:p w:rsidR="0026126B" w:rsidRPr="0026126B" w:rsidRDefault="002014C9" w:rsidP="0026126B">
      <w:pPr>
        <w:spacing w:after="0" w:line="360" w:lineRule="auto"/>
        <w:jc w:val="both"/>
        <w:rPr>
          <w:rFonts w:ascii="Times New Roman" w:eastAsia="Times New Roman" w:hAnsi="Times New Roman" w:cs="Times New Roman"/>
          <w:color w:val="333333"/>
          <w:sz w:val="28"/>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0026126B" w:rsidRPr="0026126B">
        <w:rPr>
          <w:rFonts w:ascii="Times New Roman" w:eastAsia="Times New Roman" w:hAnsi="Times New Roman" w:cs="Times New Roman"/>
          <w:color w:val="333333"/>
          <w:sz w:val="28"/>
          <w:lang w:eastAsia="ru-RU"/>
        </w:rPr>
        <w:t>Измерители MINIVAP являются официальными арбитражными измерителями, утверждёнными министерством по охране окружающей среды США.</w:t>
      </w:r>
    </w:p>
    <w:p w:rsidR="0026126B" w:rsidRPr="0026126B" w:rsidRDefault="0026126B" w:rsidP="0026126B">
      <w:p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Преимущества:</w:t>
      </w:r>
    </w:p>
    <w:p w:rsidR="0026126B" w:rsidRPr="0026126B" w:rsidRDefault="0026126B" w:rsidP="0026126B">
      <w:pPr>
        <w:numPr>
          <w:ilvl w:val="0"/>
          <w:numId w:val="23"/>
        </w:num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Отсутствие вакуумного насоса (плунжерный метод Грабнера).</w:t>
      </w:r>
    </w:p>
    <w:p w:rsidR="0026126B" w:rsidRPr="0026126B" w:rsidRDefault="0026126B" w:rsidP="0026126B">
      <w:pPr>
        <w:numPr>
          <w:ilvl w:val="0"/>
          <w:numId w:val="23"/>
        </w:num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Автоматический ввод образца, опциональная система шестипозиционного ввода пробы.</w:t>
      </w:r>
    </w:p>
    <w:p w:rsidR="0026126B" w:rsidRPr="0026126B" w:rsidRDefault="0026126B" w:rsidP="0026126B">
      <w:pPr>
        <w:numPr>
          <w:ilvl w:val="0"/>
          <w:numId w:val="23"/>
        </w:num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Необходимо всего 10 мл образца, в том числе 1 мл для измерения.</w:t>
      </w:r>
    </w:p>
    <w:p w:rsidR="0026126B" w:rsidRPr="0026126B" w:rsidRDefault="0026126B" w:rsidP="0026126B">
      <w:pPr>
        <w:numPr>
          <w:ilvl w:val="0"/>
          <w:numId w:val="23"/>
        </w:num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Всего 5 минут на одно измерение.</w:t>
      </w:r>
    </w:p>
    <w:p w:rsidR="0026126B" w:rsidRPr="0026126B" w:rsidRDefault="0026126B" w:rsidP="0026126B">
      <w:pPr>
        <w:numPr>
          <w:ilvl w:val="0"/>
          <w:numId w:val="23"/>
        </w:num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Термоэлектрический контроль температуры.</w:t>
      </w:r>
    </w:p>
    <w:p w:rsidR="0026126B" w:rsidRPr="0026126B" w:rsidRDefault="0026126B" w:rsidP="0026126B">
      <w:pPr>
        <w:numPr>
          <w:ilvl w:val="0"/>
          <w:numId w:val="23"/>
        </w:numPr>
        <w:spacing w:after="0" w:line="360" w:lineRule="auto"/>
        <w:jc w:val="both"/>
        <w:rPr>
          <w:rFonts w:ascii="Times New Roman" w:eastAsia="Times New Roman" w:hAnsi="Times New Roman" w:cs="Times New Roman"/>
          <w:color w:val="333333"/>
          <w:sz w:val="28"/>
          <w:szCs w:val="24"/>
          <w:lang w:eastAsia="ru-RU"/>
        </w:rPr>
      </w:pPr>
      <w:r w:rsidRPr="0026126B">
        <w:rPr>
          <w:rFonts w:ascii="Times New Roman" w:eastAsia="Times New Roman" w:hAnsi="Times New Roman" w:cs="Times New Roman"/>
          <w:color w:val="333333"/>
          <w:sz w:val="28"/>
          <w:szCs w:val="24"/>
          <w:lang w:eastAsia="ru-RU"/>
        </w:rPr>
        <w:t>Интерфейс RS-232 и MINIWIN Software для ПК.</w:t>
      </w:r>
    </w:p>
    <w:p w:rsidR="0026126B" w:rsidRPr="0026126B" w:rsidRDefault="00991DAA" w:rsidP="0026126B">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xml:space="preserve">MINIVAP VPS </w:t>
      </w:r>
      <w:r w:rsidR="0026126B" w:rsidRPr="0026126B">
        <w:rPr>
          <w:rFonts w:ascii="Times New Roman" w:eastAsia="Times New Roman" w:hAnsi="Times New Roman" w:cs="Times New Roman"/>
          <w:color w:val="333333"/>
          <w:sz w:val="28"/>
          <w:szCs w:val="24"/>
          <w:lang w:eastAsia="ru-RU"/>
        </w:rPr>
        <w:t>явля</w:t>
      </w:r>
      <w:r>
        <w:rPr>
          <w:rFonts w:ascii="Times New Roman" w:eastAsia="Times New Roman" w:hAnsi="Times New Roman" w:cs="Times New Roman"/>
          <w:color w:val="333333"/>
          <w:sz w:val="28"/>
          <w:szCs w:val="24"/>
          <w:lang w:eastAsia="ru-RU"/>
        </w:rPr>
        <w:t>ется чрезвычайно универсальным</w:t>
      </w:r>
      <w:r w:rsidR="0026126B" w:rsidRPr="0026126B">
        <w:rPr>
          <w:rFonts w:ascii="Times New Roman" w:eastAsia="Times New Roman" w:hAnsi="Times New Roman" w:cs="Times New Roman"/>
          <w:color w:val="333333"/>
          <w:sz w:val="28"/>
          <w:szCs w:val="24"/>
          <w:lang w:eastAsia="ru-RU"/>
        </w:rPr>
        <w:t xml:space="preserve"> прибор</w:t>
      </w:r>
      <w:r>
        <w:rPr>
          <w:rFonts w:ascii="Times New Roman" w:eastAsia="Times New Roman" w:hAnsi="Times New Roman" w:cs="Times New Roman"/>
          <w:color w:val="333333"/>
          <w:sz w:val="28"/>
          <w:szCs w:val="24"/>
          <w:lang w:eastAsia="ru-RU"/>
        </w:rPr>
        <w:t>ом</w:t>
      </w:r>
      <w:r w:rsidR="0026126B" w:rsidRPr="0026126B">
        <w:rPr>
          <w:rFonts w:ascii="Times New Roman" w:eastAsia="Times New Roman" w:hAnsi="Times New Roman" w:cs="Times New Roman"/>
          <w:color w:val="333333"/>
          <w:sz w:val="28"/>
          <w:szCs w:val="24"/>
          <w:lang w:eastAsia="ru-RU"/>
        </w:rPr>
        <w:t xml:space="preserve"> для автоматического определения давления насыщенных паров бензина и кислородсодержащих бензиновых смесей, нефти, растворителей и друг</w:t>
      </w:r>
      <w:r>
        <w:rPr>
          <w:rFonts w:ascii="Times New Roman" w:eastAsia="Times New Roman" w:hAnsi="Times New Roman" w:cs="Times New Roman"/>
          <w:color w:val="333333"/>
          <w:sz w:val="28"/>
          <w:szCs w:val="24"/>
          <w:lang w:eastAsia="ru-RU"/>
        </w:rPr>
        <w:t xml:space="preserve">их химических соединений. VPS </w:t>
      </w:r>
      <w:r w:rsidR="0026126B" w:rsidRPr="0026126B">
        <w:rPr>
          <w:rFonts w:ascii="Times New Roman" w:eastAsia="Times New Roman" w:hAnsi="Times New Roman" w:cs="Times New Roman"/>
          <w:color w:val="333333"/>
          <w:sz w:val="28"/>
          <w:szCs w:val="24"/>
          <w:lang w:eastAsia="ru-RU"/>
        </w:rPr>
        <w:t>соответствуют мировым стандартам, которые используются на всех крупных нефтеперерабатывающих заводах, в нефтяных и нефтедобывающих компаниях.</w:t>
      </w:r>
    </w:p>
    <w:p w:rsidR="002014C9" w:rsidRDefault="002014C9">
      <w:pPr>
        <w:rPr>
          <w:rFonts w:ascii="Times New Roman" w:eastAsia="Times New Roman" w:hAnsi="Times New Roman" w:cs="Times New Roman"/>
          <w:color w:val="333333"/>
          <w:sz w:val="28"/>
          <w:szCs w:val="24"/>
          <w:lang w:eastAsia="ru-RU"/>
        </w:rPr>
      </w:pPr>
    </w:p>
    <w:p w:rsidR="00991DAA" w:rsidRPr="00991DAA" w:rsidRDefault="00991DAA" w:rsidP="00991DAA">
      <w:pPr>
        <w:spacing w:after="0" w:line="360" w:lineRule="auto"/>
        <w:jc w:val="center"/>
        <w:rPr>
          <w:rFonts w:ascii="Times New Roman" w:eastAsia="Times New Roman" w:hAnsi="Times New Roman" w:cs="Times New Roman"/>
          <w:b/>
          <w:i/>
          <w:color w:val="FF0000"/>
          <w:sz w:val="28"/>
          <w:szCs w:val="24"/>
          <w:lang w:eastAsia="ru-RU"/>
        </w:rPr>
      </w:pPr>
      <w:r w:rsidRPr="00991DAA">
        <w:rPr>
          <w:rFonts w:ascii="Times New Roman" w:eastAsia="Times New Roman" w:hAnsi="Times New Roman" w:cs="Times New Roman"/>
          <w:b/>
          <w:i/>
          <w:color w:val="FF0000"/>
          <w:sz w:val="28"/>
          <w:szCs w:val="24"/>
          <w:lang w:eastAsia="ru-RU"/>
        </w:rPr>
        <w:lastRenderedPageBreak/>
        <w:t>Анализатор серы в нефтепродуктах</w:t>
      </w:r>
    </w:p>
    <w:p w:rsidR="002014C9" w:rsidRDefault="00991DAA" w:rsidP="00991DAA">
      <w:pPr>
        <w:spacing w:after="0" w:line="360" w:lineRule="auto"/>
        <w:jc w:val="center"/>
        <w:rPr>
          <w:rFonts w:ascii="Times New Roman" w:eastAsia="Times New Roman" w:hAnsi="Times New Roman" w:cs="Times New Roman"/>
          <w:b/>
          <w:i/>
          <w:noProof/>
          <w:color w:val="333333"/>
          <w:sz w:val="28"/>
          <w:szCs w:val="24"/>
          <w:lang w:eastAsia="ru-RU"/>
        </w:rPr>
      </w:pPr>
      <w:r w:rsidRPr="00991DAA">
        <w:rPr>
          <w:rFonts w:ascii="Times New Roman" w:eastAsia="Times New Roman" w:hAnsi="Times New Roman" w:cs="Times New Roman"/>
          <w:b/>
          <w:i/>
          <w:color w:val="FF0000"/>
          <w:sz w:val="28"/>
          <w:szCs w:val="24"/>
          <w:lang w:val="en-US" w:eastAsia="ru-RU"/>
        </w:rPr>
        <w:t>SLFA</w:t>
      </w:r>
      <w:r w:rsidRPr="00991DAA">
        <w:rPr>
          <w:rFonts w:ascii="Times New Roman" w:eastAsia="Times New Roman" w:hAnsi="Times New Roman" w:cs="Times New Roman"/>
          <w:b/>
          <w:i/>
          <w:color w:val="FF0000"/>
          <w:sz w:val="28"/>
          <w:szCs w:val="24"/>
          <w:lang w:eastAsia="ru-RU"/>
        </w:rPr>
        <w:t>-20</w:t>
      </w:r>
    </w:p>
    <w:p w:rsidR="00991DAA" w:rsidRDefault="00991DAA" w:rsidP="00991DAA">
      <w:pPr>
        <w:spacing w:after="0" w:line="360" w:lineRule="auto"/>
        <w:jc w:val="center"/>
        <w:rPr>
          <w:rFonts w:ascii="Times New Roman" w:eastAsia="Times New Roman" w:hAnsi="Times New Roman" w:cs="Times New Roman"/>
          <w:b/>
          <w:i/>
          <w:color w:val="333333"/>
          <w:sz w:val="28"/>
          <w:szCs w:val="24"/>
          <w:lang w:eastAsia="ru-RU"/>
        </w:rPr>
      </w:pPr>
      <w:r>
        <w:rPr>
          <w:rFonts w:ascii="Times New Roman" w:eastAsia="Times New Roman" w:hAnsi="Times New Roman" w:cs="Times New Roman"/>
          <w:b/>
          <w:i/>
          <w:noProof/>
          <w:color w:val="333333"/>
          <w:sz w:val="28"/>
          <w:szCs w:val="24"/>
          <w:lang w:eastAsia="ru-RU"/>
        </w:rPr>
        <w:drawing>
          <wp:inline distT="0" distB="0" distL="0" distR="0">
            <wp:extent cx="3812540" cy="4304665"/>
            <wp:effectExtent l="0" t="0" r="0" b="635"/>
            <wp:docPr id="41" name="Рисунок 41" descr="C:\Users\olukina\Desktop\оборудование Печернипинефть\Анализатор серы в нефтепродукта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lukina\Desktop\оборудование Печернипинефть\Анализатор серы в нефтепродуктах.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2540" cy="4304665"/>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4888"/>
        <w:gridCol w:w="4304"/>
      </w:tblGrid>
      <w:tr w:rsidR="002014C9" w:rsidRPr="004A11C5" w:rsidTr="004664CE">
        <w:tc>
          <w:tcPr>
            <w:tcW w:w="528" w:type="dxa"/>
            <w:shd w:val="clear" w:color="auto" w:fill="E0E0E0"/>
          </w:tcPr>
          <w:p w:rsidR="002014C9" w:rsidRPr="004A11C5" w:rsidRDefault="002014C9" w:rsidP="004664CE">
            <w:pPr>
              <w:spacing w:after="0" w:line="240" w:lineRule="auto"/>
              <w:jc w:val="both"/>
              <w:rPr>
                <w:rFonts w:ascii="Times New Roman" w:eastAsia="Times New Roman" w:hAnsi="Times New Roman" w:cs="Times New Roman"/>
                <w:color w:val="333333"/>
                <w:sz w:val="28"/>
                <w:szCs w:val="24"/>
                <w:lang w:eastAsia="ru-RU"/>
              </w:rPr>
            </w:pPr>
          </w:p>
        </w:tc>
        <w:tc>
          <w:tcPr>
            <w:tcW w:w="4888" w:type="dxa"/>
            <w:shd w:val="clear" w:color="auto" w:fill="E0E0E0"/>
          </w:tcPr>
          <w:p w:rsidR="002014C9" w:rsidRPr="004A11C5" w:rsidRDefault="002014C9"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4304" w:type="dxa"/>
            <w:shd w:val="clear" w:color="auto" w:fill="E0E0E0"/>
          </w:tcPr>
          <w:p w:rsidR="002014C9" w:rsidRPr="004A11C5" w:rsidRDefault="002014C9"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2014C9" w:rsidRPr="004A11C5" w:rsidTr="004664CE">
        <w:tc>
          <w:tcPr>
            <w:tcW w:w="528" w:type="dxa"/>
          </w:tcPr>
          <w:p w:rsidR="002014C9" w:rsidRPr="004A11C5" w:rsidRDefault="002014C9"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4888" w:type="dxa"/>
          </w:tcPr>
          <w:p w:rsidR="002014C9" w:rsidRPr="004A11C5" w:rsidRDefault="00991DAA" w:rsidP="004664CE">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Д</w:t>
            </w:r>
            <w:r w:rsidRPr="00991DAA">
              <w:rPr>
                <w:rFonts w:ascii="Times New Roman" w:eastAsia="Times New Roman" w:hAnsi="Times New Roman" w:cs="Times New Roman"/>
                <w:color w:val="333333"/>
                <w:sz w:val="28"/>
                <w:szCs w:val="20"/>
                <w:lang w:eastAsia="ru-RU"/>
              </w:rPr>
              <w:t>иапазон</w:t>
            </w:r>
          </w:p>
        </w:tc>
        <w:tc>
          <w:tcPr>
            <w:tcW w:w="4304" w:type="dxa"/>
          </w:tcPr>
          <w:p w:rsidR="002014C9" w:rsidRPr="004A11C5" w:rsidRDefault="00991DAA" w:rsidP="004664CE">
            <w:pPr>
              <w:spacing w:after="0" w:line="240" w:lineRule="auto"/>
              <w:jc w:val="center"/>
              <w:rPr>
                <w:rFonts w:ascii="Times New Roman" w:eastAsia="Times New Roman" w:hAnsi="Times New Roman" w:cs="Times New Roman"/>
                <w:color w:val="333333"/>
                <w:sz w:val="28"/>
                <w:szCs w:val="24"/>
                <w:lang w:eastAsia="ru-RU"/>
              </w:rPr>
            </w:pPr>
            <w:r w:rsidRPr="00991DAA">
              <w:rPr>
                <w:rFonts w:ascii="Times New Roman" w:eastAsia="Times New Roman" w:hAnsi="Times New Roman" w:cs="Times New Roman"/>
                <w:color w:val="333333"/>
                <w:sz w:val="28"/>
                <w:szCs w:val="24"/>
                <w:lang w:eastAsia="ru-RU"/>
              </w:rPr>
              <w:t>0,05-5 %</w:t>
            </w:r>
          </w:p>
        </w:tc>
      </w:tr>
      <w:tr w:rsidR="002014C9" w:rsidRPr="004A11C5" w:rsidTr="004664CE">
        <w:tc>
          <w:tcPr>
            <w:tcW w:w="528" w:type="dxa"/>
          </w:tcPr>
          <w:p w:rsidR="002014C9" w:rsidRPr="004A11C5" w:rsidRDefault="002014C9"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4888" w:type="dxa"/>
          </w:tcPr>
          <w:p w:rsidR="002014C9" w:rsidRPr="004A11C5" w:rsidRDefault="00991DAA" w:rsidP="004664CE">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П</w:t>
            </w:r>
            <w:r w:rsidRPr="00991DAA">
              <w:rPr>
                <w:rFonts w:ascii="Times New Roman" w:eastAsia="Times New Roman" w:hAnsi="Times New Roman" w:cs="Times New Roman"/>
                <w:color w:val="333333"/>
                <w:sz w:val="28"/>
                <w:szCs w:val="20"/>
                <w:lang w:eastAsia="ru-RU"/>
              </w:rPr>
              <w:t>редел обнаружения</w:t>
            </w:r>
          </w:p>
        </w:tc>
        <w:tc>
          <w:tcPr>
            <w:tcW w:w="4304" w:type="dxa"/>
          </w:tcPr>
          <w:p w:rsidR="002014C9" w:rsidRPr="004A11C5" w:rsidRDefault="00991DAA" w:rsidP="004664CE">
            <w:pPr>
              <w:spacing w:after="0" w:line="240" w:lineRule="auto"/>
              <w:jc w:val="center"/>
              <w:rPr>
                <w:rFonts w:ascii="Times New Roman" w:eastAsia="Times New Roman" w:hAnsi="Times New Roman" w:cs="Times New Roman"/>
                <w:color w:val="333333"/>
                <w:sz w:val="28"/>
                <w:szCs w:val="24"/>
                <w:lang w:eastAsia="ru-RU"/>
              </w:rPr>
            </w:pPr>
            <w:r w:rsidRPr="00991DAA">
              <w:rPr>
                <w:rFonts w:ascii="Times New Roman" w:eastAsia="Times New Roman" w:hAnsi="Times New Roman" w:cs="Times New Roman"/>
                <w:color w:val="333333"/>
                <w:sz w:val="28"/>
                <w:szCs w:val="24"/>
                <w:lang w:eastAsia="ru-RU"/>
              </w:rPr>
              <w:t>20 ppm</w:t>
            </w:r>
          </w:p>
        </w:tc>
      </w:tr>
      <w:tr w:rsidR="002014C9" w:rsidRPr="004A11C5" w:rsidTr="004664CE">
        <w:tc>
          <w:tcPr>
            <w:tcW w:w="528" w:type="dxa"/>
          </w:tcPr>
          <w:p w:rsidR="002014C9" w:rsidRPr="004A11C5" w:rsidRDefault="002014C9"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4888" w:type="dxa"/>
          </w:tcPr>
          <w:p w:rsidR="002014C9" w:rsidRPr="004A11C5" w:rsidRDefault="00991DAA" w:rsidP="004664CE">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С</w:t>
            </w:r>
            <w:r w:rsidRPr="00991DAA">
              <w:rPr>
                <w:rFonts w:ascii="Times New Roman" w:eastAsia="Times New Roman" w:hAnsi="Times New Roman" w:cs="Times New Roman"/>
                <w:color w:val="333333"/>
                <w:sz w:val="28"/>
                <w:szCs w:val="20"/>
                <w:lang w:eastAsia="ru-RU"/>
              </w:rPr>
              <w:t>ходимость</w:t>
            </w:r>
          </w:p>
        </w:tc>
        <w:tc>
          <w:tcPr>
            <w:tcW w:w="4304" w:type="dxa"/>
          </w:tcPr>
          <w:p w:rsidR="002014C9" w:rsidRPr="004A11C5" w:rsidRDefault="002014C9" w:rsidP="004664CE">
            <w:pPr>
              <w:spacing w:after="0" w:line="240" w:lineRule="auto"/>
              <w:jc w:val="center"/>
              <w:rPr>
                <w:rFonts w:ascii="Times New Roman" w:eastAsia="Times New Roman" w:hAnsi="Times New Roman" w:cs="Times New Roman"/>
                <w:color w:val="333333"/>
                <w:sz w:val="28"/>
                <w:szCs w:val="24"/>
                <w:lang w:eastAsia="ru-RU"/>
              </w:rPr>
            </w:pPr>
            <w:r w:rsidRPr="002014C9">
              <w:rPr>
                <w:rFonts w:ascii="Times New Roman" w:eastAsia="Times New Roman" w:hAnsi="Times New Roman" w:cs="Times New Roman"/>
                <w:color w:val="333333"/>
                <w:sz w:val="28"/>
                <w:szCs w:val="24"/>
                <w:lang w:eastAsia="ru-RU"/>
              </w:rPr>
              <w:t xml:space="preserve">  </w:t>
            </w:r>
            <w:r w:rsidR="00991DAA" w:rsidRPr="00991DAA">
              <w:rPr>
                <w:rFonts w:ascii="Times New Roman" w:eastAsia="Times New Roman" w:hAnsi="Times New Roman" w:cs="Times New Roman"/>
                <w:color w:val="333333"/>
                <w:sz w:val="28"/>
                <w:szCs w:val="24"/>
                <w:lang w:eastAsia="ru-RU"/>
              </w:rPr>
              <w:t>15 ppm</w:t>
            </w:r>
          </w:p>
        </w:tc>
      </w:tr>
      <w:tr w:rsidR="002014C9" w:rsidRPr="004A11C5" w:rsidTr="004664CE">
        <w:tc>
          <w:tcPr>
            <w:tcW w:w="528" w:type="dxa"/>
          </w:tcPr>
          <w:p w:rsidR="002014C9" w:rsidRPr="004A11C5" w:rsidRDefault="002014C9"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4888" w:type="dxa"/>
          </w:tcPr>
          <w:p w:rsidR="002014C9" w:rsidRPr="004A11C5" w:rsidRDefault="00991DAA" w:rsidP="004664CE">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К</w:t>
            </w:r>
            <w:r w:rsidRPr="00991DAA">
              <w:rPr>
                <w:rFonts w:ascii="Times New Roman" w:eastAsia="Times New Roman" w:hAnsi="Times New Roman" w:cs="Times New Roman"/>
                <w:color w:val="333333"/>
                <w:sz w:val="28"/>
                <w:szCs w:val="20"/>
                <w:lang w:eastAsia="ru-RU"/>
              </w:rPr>
              <w:t>алибровочные точки</w:t>
            </w:r>
          </w:p>
        </w:tc>
        <w:tc>
          <w:tcPr>
            <w:tcW w:w="4304" w:type="dxa"/>
          </w:tcPr>
          <w:p w:rsidR="002014C9" w:rsidRPr="004A11C5" w:rsidRDefault="00991DAA" w:rsidP="004664CE">
            <w:pPr>
              <w:spacing w:after="0" w:line="240" w:lineRule="auto"/>
              <w:jc w:val="center"/>
              <w:rPr>
                <w:rFonts w:ascii="Times New Roman" w:eastAsia="Times New Roman" w:hAnsi="Times New Roman" w:cs="Times New Roman"/>
                <w:color w:val="333333"/>
                <w:sz w:val="28"/>
                <w:szCs w:val="24"/>
                <w:lang w:eastAsia="ru-RU"/>
              </w:rPr>
            </w:pPr>
            <w:r w:rsidRPr="00991DAA">
              <w:rPr>
                <w:rFonts w:ascii="Times New Roman" w:eastAsia="Times New Roman" w:hAnsi="Times New Roman" w:cs="Times New Roman"/>
                <w:color w:val="333333"/>
                <w:sz w:val="28"/>
                <w:szCs w:val="24"/>
                <w:lang w:eastAsia="ru-RU"/>
              </w:rPr>
              <w:t>от 2 до 20 калибровочных точек на кривой</w:t>
            </w:r>
          </w:p>
        </w:tc>
      </w:tr>
      <w:tr w:rsidR="002014C9" w:rsidRPr="004A11C5" w:rsidTr="004664CE">
        <w:tc>
          <w:tcPr>
            <w:tcW w:w="528" w:type="dxa"/>
          </w:tcPr>
          <w:p w:rsidR="002014C9" w:rsidRPr="004A11C5" w:rsidRDefault="002014C9" w:rsidP="004664CE">
            <w:pPr>
              <w:spacing w:after="0" w:line="24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5</w:t>
            </w:r>
          </w:p>
        </w:tc>
        <w:tc>
          <w:tcPr>
            <w:tcW w:w="4888" w:type="dxa"/>
          </w:tcPr>
          <w:p w:rsidR="002014C9" w:rsidRPr="002014C9" w:rsidRDefault="00991DAA" w:rsidP="004664CE">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В</w:t>
            </w:r>
            <w:r w:rsidRPr="00991DAA">
              <w:rPr>
                <w:rFonts w:ascii="Times New Roman" w:eastAsia="Times New Roman" w:hAnsi="Times New Roman" w:cs="Times New Roman"/>
                <w:color w:val="333333"/>
                <w:sz w:val="28"/>
                <w:szCs w:val="20"/>
                <w:lang w:eastAsia="ru-RU"/>
              </w:rPr>
              <w:t>ремя измерения</w:t>
            </w:r>
          </w:p>
        </w:tc>
        <w:tc>
          <w:tcPr>
            <w:tcW w:w="4304" w:type="dxa"/>
          </w:tcPr>
          <w:p w:rsidR="002014C9" w:rsidRPr="002014C9" w:rsidRDefault="00991DAA" w:rsidP="002014C9">
            <w:pPr>
              <w:spacing w:after="0" w:line="240" w:lineRule="auto"/>
              <w:jc w:val="center"/>
              <w:rPr>
                <w:rFonts w:ascii="Times New Roman" w:eastAsia="Times New Roman" w:hAnsi="Times New Roman" w:cs="Times New Roman"/>
                <w:color w:val="333333"/>
                <w:sz w:val="28"/>
                <w:szCs w:val="24"/>
                <w:lang w:eastAsia="ru-RU"/>
              </w:rPr>
            </w:pPr>
            <w:r w:rsidRPr="00991DAA">
              <w:rPr>
                <w:rFonts w:ascii="Times New Roman" w:eastAsia="Times New Roman" w:hAnsi="Times New Roman" w:cs="Times New Roman"/>
                <w:color w:val="333333"/>
                <w:sz w:val="28"/>
                <w:szCs w:val="24"/>
                <w:lang w:eastAsia="ru-RU"/>
              </w:rPr>
              <w:t> от 10 до 600 сек по выбору</w:t>
            </w:r>
          </w:p>
        </w:tc>
      </w:tr>
      <w:tr w:rsidR="00991DAA" w:rsidRPr="004A11C5" w:rsidTr="004664CE">
        <w:tc>
          <w:tcPr>
            <w:tcW w:w="528" w:type="dxa"/>
          </w:tcPr>
          <w:p w:rsidR="00991DAA" w:rsidRDefault="00991DAA" w:rsidP="004664CE">
            <w:pPr>
              <w:spacing w:after="0" w:line="24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6</w:t>
            </w:r>
          </w:p>
        </w:tc>
        <w:tc>
          <w:tcPr>
            <w:tcW w:w="4888" w:type="dxa"/>
          </w:tcPr>
          <w:p w:rsidR="00991DAA" w:rsidRPr="00991DAA" w:rsidRDefault="00991DAA" w:rsidP="004664CE">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О</w:t>
            </w:r>
            <w:r w:rsidRPr="00991DAA">
              <w:rPr>
                <w:rFonts w:ascii="Times New Roman" w:eastAsia="Times New Roman" w:hAnsi="Times New Roman" w:cs="Times New Roman"/>
                <w:color w:val="333333"/>
                <w:sz w:val="28"/>
                <w:szCs w:val="20"/>
                <w:lang w:eastAsia="ru-RU"/>
              </w:rPr>
              <w:t>бъем пробы </w:t>
            </w:r>
          </w:p>
        </w:tc>
        <w:tc>
          <w:tcPr>
            <w:tcW w:w="4304" w:type="dxa"/>
          </w:tcPr>
          <w:p w:rsidR="00991DAA" w:rsidRPr="002014C9" w:rsidRDefault="00991DAA" w:rsidP="002014C9">
            <w:pPr>
              <w:spacing w:after="0" w:line="240" w:lineRule="auto"/>
              <w:jc w:val="center"/>
              <w:rPr>
                <w:rFonts w:ascii="Times New Roman" w:eastAsia="Times New Roman" w:hAnsi="Times New Roman" w:cs="Times New Roman"/>
                <w:color w:val="333333"/>
                <w:sz w:val="28"/>
                <w:szCs w:val="24"/>
                <w:lang w:eastAsia="ru-RU"/>
              </w:rPr>
            </w:pPr>
            <w:r w:rsidRPr="00991DAA">
              <w:rPr>
                <w:rFonts w:ascii="Times New Roman" w:eastAsia="Times New Roman" w:hAnsi="Times New Roman" w:cs="Times New Roman"/>
                <w:color w:val="333333"/>
                <w:sz w:val="28"/>
                <w:szCs w:val="24"/>
                <w:lang w:eastAsia="ru-RU"/>
              </w:rPr>
              <w:t>от 4 до 10 мл</w:t>
            </w:r>
          </w:p>
        </w:tc>
      </w:tr>
    </w:tbl>
    <w:p w:rsidR="00991DAA" w:rsidRPr="00991DAA" w:rsidRDefault="002014C9" w:rsidP="00991DAA">
      <w:pPr>
        <w:spacing w:after="0" w:line="360" w:lineRule="auto"/>
        <w:jc w:val="both"/>
        <w:rPr>
          <w:rFonts w:ascii="Times New Roman" w:eastAsia="Times New Roman" w:hAnsi="Times New Roman" w:cs="Times New Roman"/>
          <w:color w:val="333333"/>
          <w:sz w:val="28"/>
          <w:szCs w:val="24"/>
          <w:lang w:eastAsia="ru-RU"/>
        </w:rPr>
      </w:pPr>
      <w:r w:rsidRPr="002014C9">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00991DAA" w:rsidRPr="00991DAA">
        <w:rPr>
          <w:rFonts w:ascii="Times New Roman" w:eastAsia="Times New Roman" w:hAnsi="Times New Roman" w:cs="Times New Roman"/>
          <w:color w:val="333333"/>
          <w:sz w:val="28"/>
          <w:szCs w:val="24"/>
          <w:lang w:eastAsia="ru-RU"/>
        </w:rPr>
        <w:t>Использование метода рентгено-флуоресцентной спектроскопии позволяет проводить экспресс-измерения содержания серы с высокой точностью и в полном соответствии с ASTM D 4294. В памяти анализатора может храниться до пяти калибровочных кривых для разных типов нефтепродуктов. Автоматический выбор оптимальной калибровки по отношению С/H позволяет избежать ошибок измерений.</w:t>
      </w:r>
    </w:p>
    <w:p w:rsidR="00991DAA" w:rsidRPr="00991DAA" w:rsidRDefault="00991DAA" w:rsidP="00991DAA">
      <w:pPr>
        <w:spacing w:after="0" w:line="360" w:lineRule="auto"/>
        <w:jc w:val="both"/>
        <w:rPr>
          <w:rFonts w:ascii="Times New Roman" w:eastAsia="Times New Roman" w:hAnsi="Times New Roman" w:cs="Times New Roman"/>
          <w:color w:val="333333"/>
          <w:sz w:val="28"/>
          <w:szCs w:val="24"/>
          <w:lang w:eastAsia="ru-RU"/>
        </w:rPr>
      </w:pPr>
      <w:r w:rsidRPr="00991DAA">
        <w:rPr>
          <w:rFonts w:ascii="Times New Roman" w:eastAsia="Times New Roman" w:hAnsi="Times New Roman" w:cs="Times New Roman"/>
          <w:color w:val="333333"/>
          <w:sz w:val="28"/>
          <w:szCs w:val="24"/>
          <w:lang w:eastAsia="ru-RU"/>
        </w:rPr>
        <w:lastRenderedPageBreak/>
        <w:t>Результаты анализа выводятся на графический жидкокристаллический дисплей с подсветкой и на встроенный принтер с возможностью печати спектра.</w:t>
      </w:r>
    </w:p>
    <w:p w:rsidR="00991DAA" w:rsidRPr="00991DAA" w:rsidRDefault="00991DAA" w:rsidP="00991DAA">
      <w:pPr>
        <w:spacing w:after="0" w:line="360" w:lineRule="auto"/>
        <w:jc w:val="both"/>
        <w:rPr>
          <w:rFonts w:ascii="Times New Roman" w:eastAsia="Times New Roman" w:hAnsi="Times New Roman" w:cs="Times New Roman"/>
          <w:color w:val="333333"/>
          <w:sz w:val="28"/>
          <w:szCs w:val="24"/>
          <w:lang w:eastAsia="ru-RU"/>
        </w:rPr>
      </w:pPr>
      <w:r w:rsidRPr="00991DAA">
        <w:rPr>
          <w:rFonts w:ascii="Times New Roman" w:eastAsia="Times New Roman" w:hAnsi="Times New Roman" w:cs="Times New Roman"/>
          <w:color w:val="333333"/>
          <w:sz w:val="28"/>
          <w:szCs w:val="24"/>
          <w:lang w:eastAsia="ru-RU"/>
        </w:rPr>
        <w:t>Встроенные функции самодиагностики и автоматическая компенсация изменений температуры и атмосферного давления обеспечивают получение достоверных результатов в любое время в любой лаборатории</w:t>
      </w:r>
    </w:p>
    <w:p w:rsidR="00F2041B" w:rsidRDefault="00F2041B" w:rsidP="00991DAA">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F2041B" w:rsidRDefault="005D6900" w:rsidP="00F2041B">
      <w:pPr>
        <w:spacing w:after="0" w:line="360" w:lineRule="auto"/>
        <w:jc w:val="center"/>
        <w:rPr>
          <w:rFonts w:ascii="Times New Roman" w:eastAsia="Times New Roman" w:hAnsi="Times New Roman" w:cs="Times New Roman"/>
          <w:b/>
          <w:i/>
          <w:noProof/>
          <w:color w:val="333333"/>
          <w:sz w:val="28"/>
          <w:szCs w:val="24"/>
          <w:lang w:eastAsia="ru-RU"/>
        </w:rPr>
      </w:pPr>
      <w:r w:rsidRPr="005D6900">
        <w:rPr>
          <w:rFonts w:ascii="Times New Roman" w:eastAsia="Times New Roman" w:hAnsi="Times New Roman" w:cs="Times New Roman"/>
          <w:b/>
          <w:i/>
          <w:color w:val="FF0000"/>
          <w:sz w:val="28"/>
          <w:szCs w:val="24"/>
          <w:lang w:eastAsia="ru-RU"/>
        </w:rPr>
        <w:lastRenderedPageBreak/>
        <w:t xml:space="preserve">Измеритель плотности, удельного веса и концентрации DMA4500M </w:t>
      </w:r>
    </w:p>
    <w:p w:rsidR="005D6900" w:rsidRDefault="005D6900" w:rsidP="00F2041B">
      <w:pPr>
        <w:spacing w:after="0" w:line="360" w:lineRule="auto"/>
        <w:jc w:val="center"/>
        <w:rPr>
          <w:rFonts w:ascii="Times New Roman" w:eastAsia="Times New Roman" w:hAnsi="Times New Roman" w:cs="Times New Roman"/>
          <w:b/>
          <w:i/>
          <w:color w:val="333333"/>
          <w:sz w:val="28"/>
          <w:szCs w:val="24"/>
          <w:lang w:eastAsia="ru-RU"/>
        </w:rPr>
      </w:pPr>
      <w:r>
        <w:rPr>
          <w:rFonts w:ascii="Times New Roman" w:eastAsia="Times New Roman" w:hAnsi="Times New Roman" w:cs="Times New Roman"/>
          <w:b/>
          <w:i/>
          <w:noProof/>
          <w:color w:val="333333"/>
          <w:sz w:val="28"/>
          <w:szCs w:val="24"/>
          <w:lang w:eastAsia="ru-RU"/>
        </w:rPr>
        <w:drawing>
          <wp:inline distT="0" distB="0" distL="0" distR="0">
            <wp:extent cx="2855595" cy="2855595"/>
            <wp:effectExtent l="0" t="0" r="1905" b="1905"/>
            <wp:docPr id="1" name="Рисунок 1" descr="C:\Users\olukina\Desktop\оборудование Печернипинефть\Средства измерения\Измеритель плотности, удельного веса и концентрации DMA4500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ukina\Desktop\оборудование Печернипинефть\Средства измерения\Измеритель плотности, удельного веса и концентрации DMA4500M.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5595" cy="2855595"/>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4888"/>
        <w:gridCol w:w="4304"/>
      </w:tblGrid>
      <w:tr w:rsidR="00F2041B" w:rsidRPr="004A11C5" w:rsidTr="004664CE">
        <w:tc>
          <w:tcPr>
            <w:tcW w:w="528" w:type="dxa"/>
            <w:shd w:val="clear" w:color="auto" w:fill="E0E0E0"/>
          </w:tcPr>
          <w:p w:rsidR="00F2041B" w:rsidRPr="004A11C5" w:rsidRDefault="00F2041B" w:rsidP="004664CE">
            <w:pPr>
              <w:spacing w:after="0" w:line="240" w:lineRule="auto"/>
              <w:jc w:val="both"/>
              <w:rPr>
                <w:rFonts w:ascii="Times New Roman" w:eastAsia="Times New Roman" w:hAnsi="Times New Roman" w:cs="Times New Roman"/>
                <w:color w:val="333333"/>
                <w:sz w:val="28"/>
                <w:szCs w:val="24"/>
                <w:lang w:eastAsia="ru-RU"/>
              </w:rPr>
            </w:pPr>
          </w:p>
        </w:tc>
        <w:tc>
          <w:tcPr>
            <w:tcW w:w="4888" w:type="dxa"/>
            <w:shd w:val="clear" w:color="auto" w:fill="E0E0E0"/>
          </w:tcPr>
          <w:p w:rsidR="00F2041B" w:rsidRPr="004A11C5" w:rsidRDefault="00F2041B"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4304" w:type="dxa"/>
            <w:shd w:val="clear" w:color="auto" w:fill="E0E0E0"/>
          </w:tcPr>
          <w:p w:rsidR="00F2041B" w:rsidRPr="004A11C5" w:rsidRDefault="00F2041B"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F2041B" w:rsidRPr="004A11C5" w:rsidTr="004664CE">
        <w:tc>
          <w:tcPr>
            <w:tcW w:w="528" w:type="dxa"/>
          </w:tcPr>
          <w:p w:rsidR="00F2041B" w:rsidRPr="004A11C5" w:rsidRDefault="00F2041B"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4888" w:type="dxa"/>
          </w:tcPr>
          <w:p w:rsidR="00F2041B" w:rsidRPr="004A11C5" w:rsidRDefault="00252964" w:rsidP="004664CE">
            <w:pPr>
              <w:keepNext/>
              <w:spacing w:after="0" w:line="240" w:lineRule="auto"/>
              <w:outlineLvl w:val="1"/>
              <w:rPr>
                <w:rFonts w:ascii="Times New Roman" w:eastAsia="Times New Roman" w:hAnsi="Times New Roman" w:cs="Times New Roman"/>
                <w:color w:val="333333"/>
                <w:sz w:val="28"/>
                <w:szCs w:val="20"/>
                <w:lang w:eastAsia="ru-RU"/>
              </w:rPr>
            </w:pPr>
            <w:r w:rsidRPr="00252964">
              <w:rPr>
                <w:rFonts w:ascii="Times New Roman" w:eastAsia="Times New Roman" w:hAnsi="Times New Roman" w:cs="Times New Roman"/>
                <w:color w:val="333333"/>
                <w:sz w:val="28"/>
                <w:szCs w:val="20"/>
                <w:lang w:eastAsia="ru-RU"/>
              </w:rPr>
              <w:t>Диапазон измерений</w:t>
            </w:r>
          </w:p>
        </w:tc>
        <w:tc>
          <w:tcPr>
            <w:tcW w:w="4304" w:type="dxa"/>
          </w:tcPr>
          <w:p w:rsidR="00F2041B" w:rsidRPr="004A11C5" w:rsidRDefault="00252964" w:rsidP="004664CE">
            <w:pPr>
              <w:spacing w:after="0" w:line="240" w:lineRule="auto"/>
              <w:jc w:val="center"/>
              <w:rPr>
                <w:rFonts w:ascii="Times New Roman" w:eastAsia="Times New Roman" w:hAnsi="Times New Roman" w:cs="Times New Roman"/>
                <w:color w:val="333333"/>
                <w:sz w:val="28"/>
                <w:szCs w:val="24"/>
                <w:lang w:eastAsia="ru-RU"/>
              </w:rPr>
            </w:pPr>
            <w:r w:rsidRPr="00252964">
              <w:rPr>
                <w:rFonts w:ascii="Times New Roman" w:eastAsia="Times New Roman" w:hAnsi="Times New Roman" w:cs="Times New Roman"/>
                <w:color w:val="333333"/>
                <w:sz w:val="28"/>
                <w:szCs w:val="24"/>
                <w:lang w:eastAsia="ru-RU"/>
              </w:rPr>
              <w:t>От 0 до 3 г/см3</w:t>
            </w:r>
          </w:p>
        </w:tc>
      </w:tr>
      <w:tr w:rsidR="00F2041B" w:rsidRPr="004A11C5" w:rsidTr="004664CE">
        <w:tc>
          <w:tcPr>
            <w:tcW w:w="528" w:type="dxa"/>
          </w:tcPr>
          <w:p w:rsidR="00F2041B" w:rsidRPr="004A11C5" w:rsidRDefault="00F2041B"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4888" w:type="dxa"/>
          </w:tcPr>
          <w:p w:rsidR="00252964" w:rsidRPr="00252964" w:rsidRDefault="00252964" w:rsidP="00252964">
            <w:pPr>
              <w:keepNext/>
              <w:spacing w:after="0" w:line="240" w:lineRule="auto"/>
              <w:outlineLvl w:val="1"/>
              <w:rPr>
                <w:rFonts w:ascii="Times New Roman" w:eastAsia="Times New Roman" w:hAnsi="Times New Roman" w:cs="Times New Roman"/>
                <w:color w:val="333333"/>
                <w:sz w:val="28"/>
                <w:szCs w:val="20"/>
                <w:lang w:eastAsia="ru-RU"/>
              </w:rPr>
            </w:pPr>
            <w:r w:rsidRPr="00252964">
              <w:rPr>
                <w:rFonts w:ascii="Times New Roman" w:eastAsia="Times New Roman" w:hAnsi="Times New Roman" w:cs="Times New Roman"/>
                <w:color w:val="333333"/>
                <w:sz w:val="28"/>
                <w:szCs w:val="20"/>
                <w:lang w:eastAsia="ru-RU"/>
              </w:rPr>
              <w:t>Воспроизводимость, стандартн</w:t>
            </w:r>
            <w:r>
              <w:rPr>
                <w:rFonts w:ascii="Times New Roman" w:eastAsia="Times New Roman" w:hAnsi="Times New Roman" w:cs="Times New Roman"/>
                <w:color w:val="333333"/>
                <w:sz w:val="28"/>
                <w:szCs w:val="20"/>
                <w:lang w:eastAsia="ru-RU"/>
              </w:rPr>
              <w:t>ое отклонение:</w:t>
            </w:r>
          </w:p>
          <w:p w:rsidR="00252964" w:rsidRPr="00252964" w:rsidRDefault="00252964" w:rsidP="00252964">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Плотность</w:t>
            </w:r>
          </w:p>
          <w:p w:rsidR="00F2041B" w:rsidRPr="004A11C5" w:rsidRDefault="00252964" w:rsidP="00252964">
            <w:pPr>
              <w:keepNext/>
              <w:spacing w:after="0" w:line="240" w:lineRule="auto"/>
              <w:outlineLvl w:val="1"/>
              <w:rPr>
                <w:rFonts w:ascii="Times New Roman" w:eastAsia="Times New Roman" w:hAnsi="Times New Roman" w:cs="Times New Roman"/>
                <w:color w:val="333333"/>
                <w:sz w:val="28"/>
                <w:szCs w:val="20"/>
                <w:lang w:eastAsia="ru-RU"/>
              </w:rPr>
            </w:pPr>
            <w:r w:rsidRPr="00252964">
              <w:rPr>
                <w:rFonts w:ascii="Times New Roman" w:eastAsia="Times New Roman" w:hAnsi="Times New Roman" w:cs="Times New Roman"/>
                <w:color w:val="333333"/>
                <w:sz w:val="28"/>
                <w:szCs w:val="20"/>
                <w:lang w:eastAsia="ru-RU"/>
              </w:rPr>
              <w:t>Температура</w:t>
            </w:r>
          </w:p>
        </w:tc>
        <w:tc>
          <w:tcPr>
            <w:tcW w:w="4304" w:type="dxa"/>
          </w:tcPr>
          <w:p w:rsidR="00F2041B" w:rsidRDefault="00F2041B" w:rsidP="004664CE">
            <w:pPr>
              <w:spacing w:after="0" w:line="240" w:lineRule="auto"/>
              <w:jc w:val="center"/>
              <w:rPr>
                <w:rFonts w:ascii="Times New Roman" w:eastAsia="Times New Roman" w:hAnsi="Times New Roman" w:cs="Times New Roman"/>
                <w:color w:val="333333"/>
                <w:sz w:val="28"/>
                <w:szCs w:val="24"/>
                <w:lang w:eastAsia="ru-RU"/>
              </w:rPr>
            </w:pPr>
          </w:p>
          <w:p w:rsidR="00252964" w:rsidRDefault="00252964" w:rsidP="00252964">
            <w:pPr>
              <w:spacing w:after="0" w:line="240" w:lineRule="auto"/>
              <w:jc w:val="center"/>
              <w:rPr>
                <w:rFonts w:ascii="Times New Roman" w:eastAsia="Times New Roman" w:hAnsi="Times New Roman" w:cs="Times New Roman"/>
                <w:color w:val="333333"/>
                <w:sz w:val="28"/>
                <w:szCs w:val="24"/>
                <w:lang w:eastAsia="ru-RU"/>
              </w:rPr>
            </w:pPr>
          </w:p>
          <w:p w:rsidR="00252964" w:rsidRPr="00252964" w:rsidRDefault="00252964" w:rsidP="00252964">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0.00005 г/см 3</w:t>
            </w:r>
          </w:p>
          <w:p w:rsidR="00252964" w:rsidRPr="004A11C5" w:rsidRDefault="00252964" w:rsidP="00252964">
            <w:pPr>
              <w:spacing w:after="0" w:line="240" w:lineRule="auto"/>
              <w:jc w:val="center"/>
              <w:rPr>
                <w:rFonts w:ascii="Times New Roman" w:eastAsia="Times New Roman" w:hAnsi="Times New Roman" w:cs="Times New Roman"/>
                <w:color w:val="333333"/>
                <w:sz w:val="28"/>
                <w:szCs w:val="24"/>
                <w:lang w:eastAsia="ru-RU"/>
              </w:rPr>
            </w:pPr>
            <w:r w:rsidRPr="00252964">
              <w:rPr>
                <w:rFonts w:ascii="Times New Roman" w:eastAsia="Times New Roman" w:hAnsi="Times New Roman" w:cs="Times New Roman"/>
                <w:color w:val="333333"/>
                <w:sz w:val="28"/>
                <w:szCs w:val="24"/>
                <w:lang w:eastAsia="ru-RU"/>
              </w:rPr>
              <w:t>0.02°C</w:t>
            </w:r>
          </w:p>
        </w:tc>
      </w:tr>
      <w:tr w:rsidR="00F2041B" w:rsidRPr="004A11C5" w:rsidTr="004664CE">
        <w:tc>
          <w:tcPr>
            <w:tcW w:w="528" w:type="dxa"/>
          </w:tcPr>
          <w:p w:rsidR="00F2041B" w:rsidRPr="004A11C5" w:rsidRDefault="00F2041B"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4888" w:type="dxa"/>
          </w:tcPr>
          <w:p w:rsidR="00F2041B" w:rsidRPr="004A11C5" w:rsidRDefault="00252964" w:rsidP="004664CE">
            <w:pPr>
              <w:keepNext/>
              <w:spacing w:after="0" w:line="240" w:lineRule="auto"/>
              <w:outlineLvl w:val="1"/>
              <w:rPr>
                <w:rFonts w:ascii="Times New Roman" w:eastAsia="Times New Roman" w:hAnsi="Times New Roman" w:cs="Times New Roman"/>
                <w:color w:val="333333"/>
                <w:sz w:val="28"/>
                <w:szCs w:val="20"/>
                <w:lang w:eastAsia="ru-RU"/>
              </w:rPr>
            </w:pPr>
            <w:r w:rsidRPr="00252964">
              <w:rPr>
                <w:rFonts w:ascii="Times New Roman" w:eastAsia="Times New Roman" w:hAnsi="Times New Roman" w:cs="Times New Roman"/>
                <w:color w:val="333333"/>
                <w:sz w:val="28"/>
                <w:szCs w:val="20"/>
                <w:lang w:eastAsia="ru-RU"/>
              </w:rPr>
              <w:t>Температура измерения</w:t>
            </w:r>
          </w:p>
        </w:tc>
        <w:tc>
          <w:tcPr>
            <w:tcW w:w="4304" w:type="dxa"/>
          </w:tcPr>
          <w:p w:rsidR="00F2041B" w:rsidRPr="004A11C5" w:rsidRDefault="00252964" w:rsidP="004664CE">
            <w:pPr>
              <w:spacing w:after="0" w:line="240" w:lineRule="auto"/>
              <w:jc w:val="center"/>
              <w:rPr>
                <w:rFonts w:ascii="Times New Roman" w:eastAsia="Times New Roman" w:hAnsi="Times New Roman" w:cs="Times New Roman"/>
                <w:color w:val="333333"/>
                <w:sz w:val="28"/>
                <w:szCs w:val="24"/>
                <w:lang w:eastAsia="ru-RU"/>
              </w:rPr>
            </w:pPr>
            <w:r w:rsidRPr="00252964">
              <w:rPr>
                <w:rFonts w:ascii="Times New Roman" w:eastAsia="Times New Roman" w:hAnsi="Times New Roman" w:cs="Times New Roman"/>
                <w:color w:val="333333"/>
                <w:sz w:val="28"/>
                <w:szCs w:val="24"/>
                <w:lang w:eastAsia="ru-RU"/>
              </w:rPr>
              <w:t>От 0 до +90 °C (шаг 0.1 °C)</w:t>
            </w:r>
          </w:p>
        </w:tc>
      </w:tr>
      <w:tr w:rsidR="00F2041B" w:rsidRPr="004A11C5" w:rsidTr="00252964">
        <w:trPr>
          <w:trHeight w:val="350"/>
        </w:trPr>
        <w:tc>
          <w:tcPr>
            <w:tcW w:w="528" w:type="dxa"/>
          </w:tcPr>
          <w:p w:rsidR="00F2041B" w:rsidRPr="004A11C5" w:rsidRDefault="00F2041B"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4888" w:type="dxa"/>
          </w:tcPr>
          <w:p w:rsidR="00F2041B" w:rsidRPr="004A11C5" w:rsidRDefault="00252964" w:rsidP="004664CE">
            <w:pPr>
              <w:keepNext/>
              <w:spacing w:after="0" w:line="240" w:lineRule="auto"/>
              <w:outlineLvl w:val="1"/>
              <w:rPr>
                <w:rFonts w:ascii="Times New Roman" w:eastAsia="Times New Roman" w:hAnsi="Times New Roman" w:cs="Times New Roman"/>
                <w:color w:val="333333"/>
                <w:sz w:val="28"/>
                <w:szCs w:val="20"/>
                <w:lang w:eastAsia="ru-RU"/>
              </w:rPr>
            </w:pPr>
            <w:r w:rsidRPr="00252964">
              <w:rPr>
                <w:rFonts w:ascii="Times New Roman" w:eastAsia="Times New Roman" w:hAnsi="Times New Roman" w:cs="Times New Roman"/>
                <w:color w:val="333333"/>
                <w:sz w:val="28"/>
                <w:szCs w:val="20"/>
                <w:lang w:eastAsia="ru-RU"/>
              </w:rPr>
              <w:t>Минимальный объем образца</w:t>
            </w:r>
          </w:p>
        </w:tc>
        <w:tc>
          <w:tcPr>
            <w:tcW w:w="4304" w:type="dxa"/>
          </w:tcPr>
          <w:p w:rsidR="00F2041B" w:rsidRPr="004A11C5" w:rsidRDefault="00252964" w:rsidP="004664CE">
            <w:pPr>
              <w:spacing w:after="0" w:line="240" w:lineRule="auto"/>
              <w:jc w:val="center"/>
              <w:rPr>
                <w:rFonts w:ascii="Times New Roman" w:eastAsia="Times New Roman" w:hAnsi="Times New Roman" w:cs="Times New Roman"/>
                <w:color w:val="333333"/>
                <w:sz w:val="28"/>
                <w:szCs w:val="24"/>
                <w:lang w:eastAsia="ru-RU"/>
              </w:rPr>
            </w:pPr>
            <w:r w:rsidRPr="00252964">
              <w:rPr>
                <w:rFonts w:ascii="Times New Roman" w:eastAsia="Times New Roman" w:hAnsi="Times New Roman" w:cs="Times New Roman"/>
                <w:color w:val="333333"/>
                <w:sz w:val="28"/>
                <w:szCs w:val="24"/>
                <w:lang w:eastAsia="ru-RU"/>
              </w:rPr>
              <w:t>Примерно 1,5 мл</w:t>
            </w:r>
          </w:p>
        </w:tc>
      </w:tr>
      <w:tr w:rsidR="00F2041B" w:rsidRPr="004A11C5" w:rsidTr="004664CE">
        <w:tc>
          <w:tcPr>
            <w:tcW w:w="528" w:type="dxa"/>
          </w:tcPr>
          <w:p w:rsidR="00F2041B" w:rsidRPr="004A11C5" w:rsidRDefault="00F2041B" w:rsidP="004664CE">
            <w:pPr>
              <w:spacing w:after="0" w:line="24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5</w:t>
            </w:r>
          </w:p>
        </w:tc>
        <w:tc>
          <w:tcPr>
            <w:tcW w:w="4888" w:type="dxa"/>
          </w:tcPr>
          <w:p w:rsidR="00F2041B" w:rsidRPr="002014C9" w:rsidRDefault="00252964" w:rsidP="004664CE">
            <w:pPr>
              <w:keepNext/>
              <w:spacing w:after="0" w:line="240" w:lineRule="auto"/>
              <w:outlineLvl w:val="1"/>
              <w:rPr>
                <w:rFonts w:ascii="Times New Roman" w:eastAsia="Times New Roman" w:hAnsi="Times New Roman" w:cs="Times New Roman"/>
                <w:color w:val="333333"/>
                <w:sz w:val="28"/>
                <w:szCs w:val="20"/>
                <w:lang w:eastAsia="ru-RU"/>
              </w:rPr>
            </w:pPr>
            <w:r w:rsidRPr="00252964">
              <w:rPr>
                <w:rFonts w:ascii="Times New Roman" w:eastAsia="Times New Roman" w:hAnsi="Times New Roman" w:cs="Times New Roman"/>
                <w:color w:val="333333"/>
                <w:sz w:val="28"/>
                <w:szCs w:val="20"/>
                <w:lang w:eastAsia="ru-RU"/>
              </w:rPr>
              <w:t>Вес</w:t>
            </w:r>
          </w:p>
        </w:tc>
        <w:tc>
          <w:tcPr>
            <w:tcW w:w="4304" w:type="dxa"/>
          </w:tcPr>
          <w:p w:rsidR="00F2041B" w:rsidRPr="002014C9" w:rsidRDefault="00252964" w:rsidP="004664CE">
            <w:pPr>
              <w:spacing w:after="0" w:line="240" w:lineRule="auto"/>
              <w:jc w:val="center"/>
              <w:rPr>
                <w:rFonts w:ascii="Times New Roman" w:eastAsia="Times New Roman" w:hAnsi="Times New Roman" w:cs="Times New Roman"/>
                <w:color w:val="333333"/>
                <w:sz w:val="28"/>
                <w:szCs w:val="24"/>
                <w:lang w:eastAsia="ru-RU"/>
              </w:rPr>
            </w:pPr>
            <w:r w:rsidRPr="00252964">
              <w:rPr>
                <w:rFonts w:ascii="Times New Roman" w:eastAsia="Times New Roman" w:hAnsi="Times New Roman" w:cs="Times New Roman"/>
                <w:color w:val="333333"/>
                <w:sz w:val="28"/>
                <w:szCs w:val="24"/>
                <w:lang w:eastAsia="ru-RU"/>
              </w:rPr>
              <w:t>Примерно 22 кг</w:t>
            </w:r>
          </w:p>
        </w:tc>
      </w:tr>
    </w:tbl>
    <w:p w:rsidR="005D6900" w:rsidRDefault="00F2041B" w:rsidP="005D690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Быстрые надёжные результаты измерений высочайшей точности (1*10-4 г/см3)</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д</w:t>
      </w:r>
      <w:r w:rsidRPr="005D6900">
        <w:rPr>
          <w:rFonts w:ascii="Times New Roman" w:eastAsia="Times New Roman" w:hAnsi="Times New Roman" w:cs="Times New Roman"/>
          <w:color w:val="333333"/>
          <w:sz w:val="28"/>
          <w:szCs w:val="24"/>
          <w:lang w:eastAsia="ru-RU"/>
        </w:rPr>
        <w:t>ля анализа необходимо всего 1 мл образца</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г</w:t>
      </w:r>
      <w:r w:rsidRPr="005D6900">
        <w:rPr>
          <w:rFonts w:ascii="Times New Roman" w:eastAsia="Times New Roman" w:hAnsi="Times New Roman" w:cs="Times New Roman"/>
          <w:color w:val="333333"/>
          <w:sz w:val="28"/>
          <w:szCs w:val="24"/>
          <w:lang w:eastAsia="ru-RU"/>
        </w:rPr>
        <w:t>отовые методы в памяти п</w:t>
      </w:r>
      <w:r>
        <w:rPr>
          <w:rFonts w:ascii="Times New Roman" w:eastAsia="Times New Roman" w:hAnsi="Times New Roman" w:cs="Times New Roman"/>
          <w:color w:val="333333"/>
          <w:sz w:val="28"/>
          <w:szCs w:val="24"/>
          <w:lang w:eastAsia="ru-RU"/>
        </w:rPr>
        <w:t>рибора для различных приложений;</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и</w:t>
      </w:r>
      <w:r w:rsidRPr="005D6900">
        <w:rPr>
          <w:rFonts w:ascii="Times New Roman" w:eastAsia="Times New Roman" w:hAnsi="Times New Roman" w:cs="Times New Roman"/>
          <w:color w:val="333333"/>
          <w:sz w:val="28"/>
          <w:szCs w:val="24"/>
          <w:lang w:eastAsia="ru-RU"/>
        </w:rPr>
        <w:t>нтегрированные таблицы пересчёта для расчётов просто плотности и концентраций</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д</w:t>
      </w:r>
      <w:r w:rsidRPr="005D6900">
        <w:rPr>
          <w:rFonts w:ascii="Times New Roman" w:eastAsia="Times New Roman" w:hAnsi="Times New Roman" w:cs="Times New Roman"/>
          <w:color w:val="333333"/>
          <w:sz w:val="28"/>
          <w:szCs w:val="24"/>
          <w:lang w:eastAsia="ru-RU"/>
        </w:rPr>
        <w:t>оступно множество пользовательских функц</w:t>
      </w:r>
      <w:r>
        <w:rPr>
          <w:rFonts w:ascii="Times New Roman" w:eastAsia="Times New Roman" w:hAnsi="Times New Roman" w:cs="Times New Roman"/>
          <w:color w:val="333333"/>
          <w:sz w:val="28"/>
          <w:szCs w:val="24"/>
          <w:lang w:eastAsia="ru-RU"/>
        </w:rPr>
        <w:t>ий: таблицы, полиномы и формулы;</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р</w:t>
      </w:r>
      <w:r w:rsidRPr="005D6900">
        <w:rPr>
          <w:rFonts w:ascii="Times New Roman" w:eastAsia="Times New Roman" w:hAnsi="Times New Roman" w:cs="Times New Roman"/>
          <w:color w:val="333333"/>
          <w:sz w:val="28"/>
          <w:szCs w:val="24"/>
          <w:lang w:eastAsia="ru-RU"/>
        </w:rPr>
        <w:t>аспознаёт ошибки запол</w:t>
      </w:r>
      <w:r>
        <w:rPr>
          <w:rFonts w:ascii="Times New Roman" w:eastAsia="Times New Roman" w:hAnsi="Times New Roman" w:cs="Times New Roman"/>
          <w:color w:val="333333"/>
          <w:sz w:val="28"/>
          <w:szCs w:val="24"/>
          <w:lang w:eastAsia="ru-RU"/>
        </w:rPr>
        <w:t>нения и пузырьки газа в образце;</w:t>
      </w:r>
    </w:p>
    <w:p w:rsid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в</w:t>
      </w:r>
      <w:r w:rsidRPr="005D6900">
        <w:rPr>
          <w:rFonts w:ascii="Times New Roman" w:eastAsia="Times New Roman" w:hAnsi="Times New Roman" w:cs="Times New Roman"/>
          <w:color w:val="333333"/>
          <w:sz w:val="28"/>
          <w:szCs w:val="24"/>
          <w:lang w:eastAsia="ru-RU"/>
        </w:rPr>
        <w:t>ыдаёт сообщение об ошибке, которое записывается прибором</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lastRenderedPageBreak/>
        <w:t>- у</w:t>
      </w:r>
      <w:r w:rsidRPr="005D6900">
        <w:rPr>
          <w:rFonts w:ascii="Times New Roman" w:eastAsia="Times New Roman" w:hAnsi="Times New Roman" w:cs="Times New Roman"/>
          <w:color w:val="333333"/>
          <w:sz w:val="28"/>
          <w:szCs w:val="24"/>
          <w:lang w:eastAsia="ru-RU"/>
        </w:rPr>
        <w:t>страняет во время измерения все возможные дрейфы, вызванные изменением температуры измерения или же тем, что температура образца сильно отличается от температуры измерения</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покрывает </w:t>
      </w:r>
      <w:r>
        <w:rPr>
          <w:rFonts w:ascii="Times New Roman" w:eastAsia="Times New Roman" w:hAnsi="Times New Roman" w:cs="Times New Roman"/>
          <w:color w:val="333333"/>
          <w:sz w:val="28"/>
          <w:szCs w:val="24"/>
          <w:lang w:eastAsia="ru-RU"/>
        </w:rPr>
        <w:t>весь диапазон вязкостей образца;</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устраняет ошибки, связанные с вязкостью</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н</w:t>
      </w:r>
      <w:r w:rsidRPr="005D6900">
        <w:rPr>
          <w:rFonts w:ascii="Times New Roman" w:eastAsia="Times New Roman" w:hAnsi="Times New Roman" w:cs="Times New Roman"/>
          <w:color w:val="333333"/>
          <w:sz w:val="28"/>
          <w:szCs w:val="24"/>
          <w:lang w:eastAsia="ru-RU"/>
        </w:rPr>
        <w:t>е нужно использовать стандарты вязкости</w:t>
      </w:r>
      <w:r>
        <w:rPr>
          <w:rFonts w:ascii="Times New Roman" w:eastAsia="Times New Roman" w:hAnsi="Times New Roman" w:cs="Times New Roman"/>
          <w:color w:val="333333"/>
          <w:sz w:val="28"/>
          <w:szCs w:val="24"/>
          <w:lang w:eastAsia="ru-RU"/>
        </w:rPr>
        <w:t>;</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п</w:t>
      </w:r>
      <w:r w:rsidRPr="005D6900">
        <w:rPr>
          <w:rFonts w:ascii="Times New Roman" w:eastAsia="Times New Roman" w:hAnsi="Times New Roman" w:cs="Times New Roman"/>
          <w:color w:val="333333"/>
          <w:sz w:val="28"/>
          <w:szCs w:val="24"/>
          <w:lang w:eastAsia="ru-RU"/>
        </w:rPr>
        <w:t xml:space="preserve">озволяет проводить точное измерение плотности в </w:t>
      </w:r>
      <w:r>
        <w:rPr>
          <w:rFonts w:ascii="Times New Roman" w:eastAsia="Times New Roman" w:hAnsi="Times New Roman" w:cs="Times New Roman"/>
          <w:color w:val="333333"/>
          <w:sz w:val="28"/>
          <w:szCs w:val="24"/>
          <w:lang w:eastAsia="ru-RU"/>
        </w:rPr>
        <w:t>широком температурном диапазоне;</w:t>
      </w:r>
      <w:r w:rsidRPr="005D6900">
        <w:rPr>
          <w:rFonts w:ascii="Times New Roman" w:eastAsia="Times New Roman" w:hAnsi="Times New Roman" w:cs="Times New Roman"/>
          <w:color w:val="333333"/>
          <w:sz w:val="28"/>
          <w:szCs w:val="24"/>
          <w:lang w:eastAsia="ru-RU"/>
        </w:rPr>
        <w:t xml:space="preserve">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д</w:t>
      </w:r>
      <w:r w:rsidRPr="005D6900">
        <w:rPr>
          <w:rFonts w:ascii="Times New Roman" w:eastAsia="Times New Roman" w:hAnsi="Times New Roman" w:cs="Times New Roman"/>
          <w:color w:val="333333"/>
          <w:sz w:val="28"/>
          <w:szCs w:val="24"/>
          <w:lang w:eastAsia="ru-RU"/>
        </w:rPr>
        <w:t xml:space="preserve">ля калибровки достаточно одного </w:t>
      </w:r>
      <w:r>
        <w:rPr>
          <w:rFonts w:ascii="Times New Roman" w:eastAsia="Times New Roman" w:hAnsi="Times New Roman" w:cs="Times New Roman"/>
          <w:color w:val="333333"/>
          <w:sz w:val="28"/>
          <w:szCs w:val="24"/>
          <w:lang w:eastAsia="ru-RU"/>
        </w:rPr>
        <w:t>измерения при одной температуре;</w:t>
      </w:r>
      <w:r w:rsidRPr="005D6900">
        <w:rPr>
          <w:rFonts w:ascii="Times New Roman" w:eastAsia="Times New Roman" w:hAnsi="Times New Roman" w:cs="Times New Roman"/>
          <w:color w:val="333333"/>
          <w:sz w:val="28"/>
          <w:szCs w:val="24"/>
          <w:lang w:eastAsia="ru-RU"/>
        </w:rPr>
        <w:t xml:space="preserve"> </w:t>
      </w:r>
    </w:p>
    <w:p w:rsid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з</w:t>
      </w:r>
      <w:r w:rsidRPr="005D6900">
        <w:rPr>
          <w:rFonts w:ascii="Times New Roman" w:eastAsia="Times New Roman" w:hAnsi="Times New Roman" w:cs="Times New Roman"/>
          <w:color w:val="333333"/>
          <w:sz w:val="28"/>
          <w:szCs w:val="24"/>
          <w:lang w:eastAsia="ru-RU"/>
        </w:rPr>
        <w:t>апатентованный осциллятор сравнения (AT 399051)</w:t>
      </w:r>
      <w:r>
        <w:rPr>
          <w:rFonts w:ascii="Times New Roman" w:eastAsia="Times New Roman" w:hAnsi="Times New Roman" w:cs="Times New Roman"/>
          <w:color w:val="333333"/>
          <w:sz w:val="28"/>
          <w:szCs w:val="24"/>
          <w:lang w:eastAsia="ru-RU"/>
        </w:rPr>
        <w:t>;</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р</w:t>
      </w:r>
      <w:r w:rsidRPr="005D6900">
        <w:rPr>
          <w:rFonts w:ascii="Times New Roman" w:eastAsia="Times New Roman" w:hAnsi="Times New Roman" w:cs="Times New Roman"/>
          <w:color w:val="333333"/>
          <w:sz w:val="28"/>
          <w:szCs w:val="24"/>
          <w:lang w:eastAsia="ru-RU"/>
        </w:rPr>
        <w:t xml:space="preserve">абота в соответствии с GMP/GLP и 21 CFR Part 11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Audit Trail</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5D6900" w:rsidRPr="005D6900"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з</w:t>
      </w:r>
      <w:r w:rsidRPr="005D6900">
        <w:rPr>
          <w:rFonts w:ascii="Times New Roman" w:eastAsia="Times New Roman" w:hAnsi="Times New Roman" w:cs="Times New Roman"/>
          <w:color w:val="333333"/>
          <w:sz w:val="28"/>
          <w:szCs w:val="24"/>
          <w:lang w:eastAsia="ru-RU"/>
        </w:rPr>
        <w:t>ащищённые паролями три уровня доступа пользователя</w:t>
      </w:r>
      <w:r>
        <w:rPr>
          <w:rFonts w:ascii="Times New Roman" w:eastAsia="Times New Roman" w:hAnsi="Times New Roman" w:cs="Times New Roman"/>
          <w:color w:val="333333"/>
          <w:sz w:val="28"/>
          <w:szCs w:val="24"/>
          <w:lang w:eastAsia="ru-RU"/>
        </w:rPr>
        <w:t>;</w:t>
      </w:r>
      <w:r w:rsidRPr="005D6900">
        <w:rPr>
          <w:rFonts w:ascii="Times New Roman" w:eastAsia="Times New Roman" w:hAnsi="Times New Roman" w:cs="Times New Roman"/>
          <w:color w:val="333333"/>
          <w:sz w:val="28"/>
          <w:szCs w:val="24"/>
          <w:lang w:eastAsia="ru-RU"/>
        </w:rPr>
        <w:t xml:space="preserve"> </w:t>
      </w:r>
    </w:p>
    <w:p w:rsidR="00AF3CFD" w:rsidRDefault="005D6900" w:rsidP="005D6900">
      <w:pPr>
        <w:spacing w:after="0" w:line="360" w:lineRule="auto"/>
        <w:jc w:val="both"/>
        <w:rPr>
          <w:rFonts w:ascii="Times New Roman" w:eastAsia="Times New Roman" w:hAnsi="Times New Roman" w:cs="Times New Roman"/>
          <w:color w:val="333333"/>
          <w:sz w:val="28"/>
          <w:szCs w:val="24"/>
          <w:lang w:eastAsia="ru-RU"/>
        </w:rPr>
      </w:pPr>
      <w:r w:rsidRPr="005D6900">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szCs w:val="24"/>
          <w:lang w:eastAsia="ru-RU"/>
        </w:rPr>
        <w:t>э</w:t>
      </w:r>
      <w:r w:rsidRPr="005D6900">
        <w:rPr>
          <w:rFonts w:ascii="Times New Roman" w:eastAsia="Times New Roman" w:hAnsi="Times New Roman" w:cs="Times New Roman"/>
          <w:color w:val="333333"/>
          <w:sz w:val="28"/>
          <w:szCs w:val="24"/>
          <w:lang w:eastAsia="ru-RU"/>
        </w:rPr>
        <w:t>кспорт да</w:t>
      </w:r>
      <w:r>
        <w:rPr>
          <w:rFonts w:ascii="Times New Roman" w:eastAsia="Times New Roman" w:hAnsi="Times New Roman" w:cs="Times New Roman"/>
          <w:color w:val="333333"/>
          <w:sz w:val="28"/>
          <w:szCs w:val="24"/>
          <w:lang w:eastAsia="ru-RU"/>
        </w:rPr>
        <w:t>нных с защитой от фальсификациию</w:t>
      </w:r>
      <w:r w:rsidR="00252964">
        <w:rPr>
          <w:rFonts w:ascii="Times New Roman" w:eastAsia="Times New Roman" w:hAnsi="Times New Roman" w:cs="Times New Roman"/>
          <w:color w:val="333333"/>
          <w:sz w:val="28"/>
          <w:szCs w:val="24"/>
          <w:lang w:eastAsia="ru-RU"/>
        </w:rPr>
        <w:t>.</w:t>
      </w:r>
      <w:r w:rsidR="00AF3CFD">
        <w:rPr>
          <w:rFonts w:ascii="Times New Roman" w:eastAsia="Times New Roman" w:hAnsi="Times New Roman" w:cs="Times New Roman"/>
          <w:color w:val="333333"/>
          <w:sz w:val="28"/>
          <w:szCs w:val="24"/>
          <w:lang w:eastAsia="ru-RU"/>
        </w:rPr>
        <w:br w:type="page"/>
      </w:r>
    </w:p>
    <w:p w:rsidR="005960F3" w:rsidRDefault="00252964" w:rsidP="00AF3CFD">
      <w:pPr>
        <w:spacing w:after="0" w:line="360" w:lineRule="auto"/>
        <w:jc w:val="center"/>
        <w:rPr>
          <w:rFonts w:ascii="Times New Roman" w:eastAsia="Times New Roman" w:hAnsi="Times New Roman" w:cs="Times New Roman"/>
          <w:b/>
          <w:i/>
          <w:noProof/>
          <w:color w:val="333333"/>
          <w:sz w:val="28"/>
          <w:szCs w:val="24"/>
          <w:lang w:eastAsia="ru-RU"/>
        </w:rPr>
      </w:pPr>
      <w:r w:rsidRPr="00252964">
        <w:rPr>
          <w:rFonts w:ascii="Times New Roman" w:eastAsia="Times New Roman" w:hAnsi="Times New Roman" w:cs="Times New Roman"/>
          <w:b/>
          <w:i/>
          <w:color w:val="FF0000"/>
          <w:sz w:val="28"/>
          <w:szCs w:val="24"/>
          <w:lang w:eastAsia="ru-RU"/>
        </w:rPr>
        <w:lastRenderedPageBreak/>
        <w:t>Весы электронные лабораторные тип GR 200</w:t>
      </w:r>
    </w:p>
    <w:p w:rsidR="00252964" w:rsidRDefault="00252964" w:rsidP="00AF3CFD">
      <w:pPr>
        <w:spacing w:after="0" w:line="360" w:lineRule="auto"/>
        <w:jc w:val="center"/>
        <w:rPr>
          <w:rFonts w:ascii="Times New Roman" w:eastAsia="Times New Roman" w:hAnsi="Times New Roman" w:cs="Times New Roman"/>
          <w:b/>
          <w:i/>
          <w:color w:val="333333"/>
          <w:sz w:val="28"/>
          <w:szCs w:val="24"/>
          <w:lang w:eastAsia="ru-RU"/>
        </w:rPr>
      </w:pPr>
      <w:r>
        <w:rPr>
          <w:rFonts w:ascii="Times New Roman" w:eastAsia="Times New Roman" w:hAnsi="Times New Roman" w:cs="Times New Roman"/>
          <w:b/>
          <w:i/>
          <w:noProof/>
          <w:color w:val="333333"/>
          <w:sz w:val="28"/>
          <w:szCs w:val="24"/>
          <w:lang w:eastAsia="ru-RU"/>
        </w:rPr>
        <w:drawing>
          <wp:inline distT="0" distB="0" distL="0" distR="0">
            <wp:extent cx="2124075" cy="2616835"/>
            <wp:effectExtent l="0" t="0" r="9525" b="0"/>
            <wp:docPr id="2" name="Рисунок 2" descr="C:\Users\olukina\Desktop\оборудование Печернипинефть\Средства измерения\Весы электронные лабораторные тип GR 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lukina\Desktop\оборудование Печернипинефть\Средства измерения\Весы электронные лабораторные тип GR 20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24075" cy="2616835"/>
                    </a:xfrm>
                    <a:prstGeom prst="rect">
                      <a:avLst/>
                    </a:prstGeom>
                    <a:noFill/>
                    <a:ln>
                      <a:noFill/>
                    </a:ln>
                  </pic:spPr>
                </pic:pic>
              </a:graphicData>
            </a:graphic>
          </wp:inline>
        </w:drawing>
      </w:r>
    </w:p>
    <w:p w:rsidR="005960F3" w:rsidRDefault="005960F3" w:rsidP="005960F3">
      <w:pPr>
        <w:spacing w:after="0" w:line="360" w:lineRule="auto"/>
        <w:rPr>
          <w:rFonts w:ascii="Times New Roman" w:eastAsia="Times New Roman" w:hAnsi="Times New Roman" w:cs="Times New Roman"/>
          <w:b/>
          <w:i/>
          <w:color w:val="333333"/>
          <w:sz w:val="28"/>
          <w:szCs w:val="24"/>
          <w:lang w:eastAsia="ru-RU"/>
        </w:rPr>
      </w:pPr>
    </w:p>
    <w:p w:rsidR="0080684A" w:rsidRDefault="00252964"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 xml:space="preserve">Назначение. </w:t>
      </w:r>
      <w:r>
        <w:rPr>
          <w:rFonts w:ascii="Times New Roman" w:eastAsia="Times New Roman" w:hAnsi="Times New Roman" w:cs="Times New Roman"/>
          <w:color w:val="333333"/>
          <w:sz w:val="28"/>
          <w:szCs w:val="24"/>
          <w:lang w:eastAsia="ru-RU"/>
        </w:rPr>
        <w:t>С</w:t>
      </w:r>
      <w:r w:rsidRPr="00252964">
        <w:rPr>
          <w:rFonts w:ascii="Times New Roman" w:eastAsia="Times New Roman" w:hAnsi="Times New Roman" w:cs="Times New Roman"/>
          <w:color w:val="333333"/>
          <w:sz w:val="28"/>
          <w:szCs w:val="24"/>
          <w:lang w:eastAsia="ru-RU"/>
        </w:rPr>
        <w:t>ерия лабораторных весов GR, производства японской компании A&amp;D относится к Профессиональным моделям. Аналитические весы нового поколения,срок гарантии увеличен до 5 лет. Учитывают изменения окружающей среды Имеют стеклянную витрину с трехсторонней загрузкой и механическим рычагом управления дверцами. О</w:t>
      </w:r>
      <w:r w:rsidR="0080684A">
        <w:rPr>
          <w:rFonts w:ascii="Times New Roman" w:eastAsia="Times New Roman" w:hAnsi="Times New Roman" w:cs="Times New Roman"/>
          <w:color w:val="333333"/>
          <w:sz w:val="28"/>
          <w:szCs w:val="24"/>
          <w:lang w:eastAsia="ru-RU"/>
        </w:rPr>
        <w:t>снащены функцией самокалибровки.</w:t>
      </w:r>
      <w:r w:rsidRPr="00252964">
        <w:rPr>
          <w:rFonts w:ascii="Times New Roman" w:eastAsia="Times New Roman" w:hAnsi="Times New Roman" w:cs="Times New Roman"/>
          <w:color w:val="333333"/>
          <w:sz w:val="28"/>
          <w:szCs w:val="24"/>
          <w:lang w:eastAsia="ru-RU"/>
        </w:rPr>
        <w:t xml:space="preserve">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xml:space="preserve">- </w:t>
      </w:r>
      <w:r w:rsidR="00252964" w:rsidRPr="00252964">
        <w:rPr>
          <w:rFonts w:ascii="Times New Roman" w:eastAsia="Times New Roman" w:hAnsi="Times New Roman" w:cs="Times New Roman"/>
          <w:color w:val="333333"/>
          <w:sz w:val="28"/>
          <w:szCs w:val="24"/>
          <w:lang w:eastAsia="ru-RU"/>
        </w:rPr>
        <w:t xml:space="preserve">13 единиц измерения,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о</w:t>
      </w:r>
      <w:r w:rsidR="00252964" w:rsidRPr="00252964">
        <w:rPr>
          <w:rFonts w:ascii="Times New Roman" w:eastAsia="Times New Roman" w:hAnsi="Times New Roman" w:cs="Times New Roman"/>
          <w:color w:val="333333"/>
          <w:sz w:val="28"/>
          <w:szCs w:val="24"/>
          <w:lang w:eastAsia="ru-RU"/>
        </w:rPr>
        <w:t xml:space="preserve">бъем памяти более 200 измерений,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з</w:t>
      </w:r>
      <w:r w:rsidR="00252964" w:rsidRPr="00252964">
        <w:rPr>
          <w:rFonts w:ascii="Times New Roman" w:eastAsia="Times New Roman" w:hAnsi="Times New Roman" w:cs="Times New Roman"/>
          <w:color w:val="333333"/>
          <w:sz w:val="28"/>
          <w:szCs w:val="24"/>
          <w:lang w:eastAsia="ru-RU"/>
        </w:rPr>
        <w:t xml:space="preserve">ежим штучного подсчета и процентного взвешивания,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в</w:t>
      </w:r>
      <w:r w:rsidR="00252964" w:rsidRPr="00252964">
        <w:rPr>
          <w:rFonts w:ascii="Times New Roman" w:eastAsia="Times New Roman" w:hAnsi="Times New Roman" w:cs="Times New Roman"/>
          <w:color w:val="333333"/>
          <w:sz w:val="28"/>
          <w:szCs w:val="24"/>
          <w:lang w:eastAsia="ru-RU"/>
        </w:rPr>
        <w:t xml:space="preserve">озможность определения плотности веществ,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п</w:t>
      </w:r>
      <w:r w:rsidR="00252964" w:rsidRPr="00252964">
        <w:rPr>
          <w:rFonts w:ascii="Times New Roman" w:eastAsia="Times New Roman" w:hAnsi="Times New Roman" w:cs="Times New Roman"/>
          <w:color w:val="333333"/>
          <w:sz w:val="28"/>
          <w:szCs w:val="24"/>
          <w:lang w:eastAsia="ru-RU"/>
        </w:rPr>
        <w:t xml:space="preserve">оддержка GLP,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в</w:t>
      </w:r>
      <w:r w:rsidR="00252964" w:rsidRPr="00252964">
        <w:rPr>
          <w:rFonts w:ascii="Times New Roman" w:eastAsia="Times New Roman" w:hAnsi="Times New Roman" w:cs="Times New Roman"/>
          <w:color w:val="333333"/>
          <w:sz w:val="28"/>
          <w:szCs w:val="24"/>
          <w:lang w:eastAsia="ru-RU"/>
        </w:rPr>
        <w:t xml:space="preserve">озможность взвешивания при помощи поддонного крюка Механическое </w:t>
      </w:r>
      <w:r>
        <w:rPr>
          <w:rFonts w:ascii="Times New Roman" w:eastAsia="Times New Roman" w:hAnsi="Times New Roman" w:cs="Times New Roman"/>
          <w:color w:val="333333"/>
          <w:sz w:val="28"/>
          <w:szCs w:val="24"/>
          <w:lang w:eastAsia="ru-RU"/>
        </w:rPr>
        <w:t xml:space="preserve">- </w:t>
      </w:r>
      <w:r w:rsidR="00252964" w:rsidRPr="00252964">
        <w:rPr>
          <w:rFonts w:ascii="Times New Roman" w:eastAsia="Times New Roman" w:hAnsi="Times New Roman" w:cs="Times New Roman"/>
          <w:color w:val="333333"/>
          <w:sz w:val="28"/>
          <w:szCs w:val="24"/>
          <w:lang w:eastAsia="ru-RU"/>
        </w:rPr>
        <w:t xml:space="preserve">открывание дверок с помощью рычага, расположенного на лицевой панели </w:t>
      </w:r>
      <w:r>
        <w:rPr>
          <w:rFonts w:ascii="Times New Roman" w:eastAsia="Times New Roman" w:hAnsi="Times New Roman" w:cs="Times New Roman"/>
          <w:color w:val="333333"/>
          <w:sz w:val="28"/>
          <w:szCs w:val="24"/>
          <w:lang w:eastAsia="ru-RU"/>
        </w:rPr>
        <w:t>- - в</w:t>
      </w:r>
      <w:r w:rsidR="00252964" w:rsidRPr="00252964">
        <w:rPr>
          <w:rFonts w:ascii="Times New Roman" w:eastAsia="Times New Roman" w:hAnsi="Times New Roman" w:cs="Times New Roman"/>
          <w:color w:val="333333"/>
          <w:sz w:val="28"/>
          <w:szCs w:val="24"/>
          <w:lang w:eastAsia="ru-RU"/>
        </w:rPr>
        <w:t xml:space="preserve">строенный стандартный интерфейс RS-232C,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п</w:t>
      </w:r>
      <w:r w:rsidR="00252964" w:rsidRPr="00252964">
        <w:rPr>
          <w:rFonts w:ascii="Times New Roman" w:eastAsia="Times New Roman" w:hAnsi="Times New Roman" w:cs="Times New Roman"/>
          <w:color w:val="333333"/>
          <w:sz w:val="28"/>
          <w:szCs w:val="24"/>
          <w:lang w:eastAsia="ru-RU"/>
        </w:rPr>
        <w:t xml:space="preserve">рограммное обеспечение WinCT (CD ROM) </w:t>
      </w:r>
    </w:p>
    <w:p w:rsidR="0080684A"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с</w:t>
      </w:r>
      <w:r w:rsidR="00252964" w:rsidRPr="00252964">
        <w:rPr>
          <w:rFonts w:ascii="Times New Roman" w:eastAsia="Times New Roman" w:hAnsi="Times New Roman" w:cs="Times New Roman"/>
          <w:color w:val="333333"/>
          <w:sz w:val="28"/>
          <w:szCs w:val="24"/>
          <w:lang w:eastAsia="ru-RU"/>
        </w:rPr>
        <w:t xml:space="preserve">амодиагностика, </w:t>
      </w:r>
    </w:p>
    <w:p w:rsidR="005960F3" w:rsidRDefault="0080684A" w:rsidP="0025296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 н</w:t>
      </w:r>
      <w:r w:rsidR="00252964" w:rsidRPr="00252964">
        <w:rPr>
          <w:rFonts w:ascii="Times New Roman" w:eastAsia="Times New Roman" w:hAnsi="Times New Roman" w:cs="Times New Roman"/>
          <w:color w:val="333333"/>
          <w:sz w:val="28"/>
          <w:szCs w:val="24"/>
          <w:lang w:eastAsia="ru-RU"/>
        </w:rPr>
        <w:t>аличие вспомогательной памятки.</w:t>
      </w:r>
    </w:p>
    <w:p w:rsidR="005960F3" w:rsidRDefault="005960F3">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960F3" w:rsidRPr="00886F61" w:rsidRDefault="006B6A2C" w:rsidP="006B6A2C">
      <w:pPr>
        <w:spacing w:after="0" w:line="360" w:lineRule="auto"/>
        <w:jc w:val="center"/>
        <w:rPr>
          <w:rFonts w:ascii="Times New Roman" w:eastAsia="Times New Roman" w:hAnsi="Times New Roman" w:cs="Times New Roman"/>
          <w:b/>
          <w:i/>
          <w:color w:val="FF0000"/>
          <w:sz w:val="28"/>
          <w:szCs w:val="24"/>
          <w:lang w:eastAsia="ru-RU"/>
        </w:rPr>
      </w:pPr>
      <w:r w:rsidRPr="00886F61">
        <w:rPr>
          <w:rFonts w:ascii="Times New Roman" w:eastAsia="Times New Roman" w:hAnsi="Times New Roman" w:cs="Times New Roman"/>
          <w:b/>
          <w:i/>
          <w:color w:val="FF0000"/>
          <w:sz w:val="28"/>
          <w:szCs w:val="24"/>
          <w:lang w:eastAsia="ru-RU"/>
        </w:rPr>
        <w:lastRenderedPageBreak/>
        <w:t>Оптико-эмиссионный спектрометр ARL QuantoDesk</w:t>
      </w:r>
    </w:p>
    <w:p w:rsidR="006B6A2C" w:rsidRPr="00886F61" w:rsidRDefault="006B6A2C" w:rsidP="006B6A2C">
      <w:pPr>
        <w:spacing w:after="0" w:line="360" w:lineRule="auto"/>
        <w:jc w:val="center"/>
        <w:rPr>
          <w:rFonts w:ascii="Times New Roman" w:eastAsia="Times New Roman" w:hAnsi="Times New Roman" w:cs="Times New Roman"/>
          <w:b/>
          <w:i/>
          <w:color w:val="FF0000"/>
          <w:sz w:val="28"/>
          <w:szCs w:val="24"/>
          <w:lang w:eastAsia="ru-RU"/>
        </w:rPr>
      </w:pPr>
      <w:r w:rsidRPr="00886F61">
        <w:rPr>
          <w:noProof/>
          <w:color w:val="FF0000"/>
          <w:lang w:eastAsia="ru-RU"/>
        </w:rPr>
        <w:drawing>
          <wp:inline distT="0" distB="0" distL="0" distR="0" wp14:anchorId="02928E91" wp14:editId="4B7408F2">
            <wp:extent cx="2855595" cy="2785110"/>
            <wp:effectExtent l="0" t="0" r="1905" b="0"/>
            <wp:docPr id="9" name="Рисунок 9" descr="http://www.ugtu.net/sites/default/files/Pages/image/lab_baza/img_2009-06-23-quantodes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ugtu.net/sites/default/files/Pages/image/lab_baza/img_2009-06-23-quantodesk.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5595" cy="2785110"/>
                    </a:xfrm>
                    <a:prstGeom prst="rect">
                      <a:avLst/>
                    </a:prstGeom>
                    <a:noFill/>
                    <a:ln>
                      <a:noFill/>
                    </a:ln>
                  </pic:spPr>
                </pic:pic>
              </a:graphicData>
            </a:graphic>
          </wp:inline>
        </w:drawing>
      </w:r>
    </w:p>
    <w:p w:rsidR="006B6A2C" w:rsidRDefault="006B6A2C" w:rsidP="006B6A2C">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6B6A2C">
        <w:rPr>
          <w:rFonts w:ascii="Times New Roman" w:eastAsia="Times New Roman" w:hAnsi="Times New Roman" w:cs="Times New Roman"/>
          <w:color w:val="333333"/>
          <w:sz w:val="28"/>
          <w:szCs w:val="24"/>
          <w:lang w:eastAsia="ru-RU"/>
        </w:rPr>
        <w:t>Пре</w:t>
      </w:r>
      <w:r>
        <w:rPr>
          <w:rFonts w:ascii="Times New Roman" w:eastAsia="Times New Roman" w:hAnsi="Times New Roman" w:cs="Times New Roman"/>
          <w:color w:val="333333"/>
          <w:sz w:val="28"/>
          <w:szCs w:val="24"/>
          <w:lang w:eastAsia="ru-RU"/>
        </w:rPr>
        <w:t>дназначен для определения массо</w:t>
      </w:r>
      <w:r w:rsidRPr="006B6A2C">
        <w:rPr>
          <w:rFonts w:ascii="Times New Roman" w:eastAsia="Times New Roman" w:hAnsi="Times New Roman" w:cs="Times New Roman"/>
          <w:color w:val="333333"/>
          <w:sz w:val="28"/>
          <w:szCs w:val="24"/>
          <w:lang w:eastAsia="ru-RU"/>
        </w:rPr>
        <w:t>вой доли элементов в твердых металл</w:t>
      </w:r>
      <w:r>
        <w:rPr>
          <w:rFonts w:ascii="Times New Roman" w:eastAsia="Times New Roman" w:hAnsi="Times New Roman" w:cs="Times New Roman"/>
          <w:color w:val="333333"/>
          <w:sz w:val="28"/>
          <w:szCs w:val="24"/>
          <w:lang w:eastAsia="ru-RU"/>
        </w:rPr>
        <w:t>ических образцах с предваритель</w:t>
      </w:r>
      <w:r w:rsidRPr="006B6A2C">
        <w:rPr>
          <w:rFonts w:ascii="Times New Roman" w:eastAsia="Times New Roman" w:hAnsi="Times New Roman" w:cs="Times New Roman"/>
          <w:color w:val="333333"/>
          <w:sz w:val="28"/>
          <w:szCs w:val="24"/>
          <w:lang w:eastAsia="ru-RU"/>
        </w:rPr>
        <w:t>но отшлифов</w:t>
      </w:r>
      <w:r>
        <w:rPr>
          <w:rFonts w:ascii="Times New Roman" w:eastAsia="Times New Roman" w:hAnsi="Times New Roman" w:cs="Times New Roman"/>
          <w:color w:val="333333"/>
          <w:sz w:val="28"/>
          <w:szCs w:val="24"/>
          <w:lang w:eastAsia="ru-RU"/>
        </w:rPr>
        <w:t>анной поверхностью, для контроля промышленного про</w:t>
      </w:r>
      <w:r w:rsidRPr="006B6A2C">
        <w:rPr>
          <w:rFonts w:ascii="Times New Roman" w:eastAsia="Times New Roman" w:hAnsi="Times New Roman" w:cs="Times New Roman"/>
          <w:color w:val="333333"/>
          <w:sz w:val="28"/>
          <w:szCs w:val="24"/>
          <w:lang w:eastAsia="ru-RU"/>
        </w:rPr>
        <w:t>изводства металлов и сортировки по составу металлических отходов.</w:t>
      </w:r>
    </w:p>
    <w:p w:rsidR="006B6A2C" w:rsidRPr="006B6A2C" w:rsidRDefault="006B6A2C" w:rsidP="006B6A2C">
      <w:pPr>
        <w:spacing w:after="0" w:line="360" w:lineRule="auto"/>
        <w:jc w:val="both"/>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b/>
          <w:color w:val="333333"/>
          <w:sz w:val="28"/>
          <w:szCs w:val="24"/>
          <w:lang w:eastAsia="ru-RU"/>
        </w:rPr>
        <w:t>Области применения.</w:t>
      </w:r>
      <w:r w:rsidRPr="006B6A2C">
        <w:rPr>
          <w:rFonts w:ascii="Times New Roman" w:eastAsia="Times New Roman" w:hAnsi="Times New Roman" w:cs="Times New Roman"/>
          <w:color w:val="333333"/>
          <w:sz w:val="28"/>
          <w:szCs w:val="24"/>
          <w:lang w:eastAsia="ru-RU"/>
        </w:rPr>
        <w:t xml:space="preserve"> </w:t>
      </w:r>
    </w:p>
    <w:p w:rsidR="006B6A2C" w:rsidRPr="006B6A2C" w:rsidRDefault="006B6A2C" w:rsidP="006B6A2C">
      <w:pPr>
        <w:numPr>
          <w:ilvl w:val="0"/>
          <w:numId w:val="2"/>
        </w:numPr>
        <w:spacing w:after="0" w:line="360" w:lineRule="auto"/>
        <w:jc w:val="both"/>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color w:val="333333"/>
          <w:sz w:val="28"/>
          <w:szCs w:val="24"/>
          <w:lang w:eastAsia="ru-RU"/>
        </w:rPr>
        <w:t>Литейные цеха малого и среднего размера;</w:t>
      </w:r>
    </w:p>
    <w:p w:rsidR="006B6A2C" w:rsidRPr="006B6A2C" w:rsidRDefault="006B6A2C" w:rsidP="006B6A2C">
      <w:pPr>
        <w:numPr>
          <w:ilvl w:val="0"/>
          <w:numId w:val="2"/>
        </w:numPr>
        <w:spacing w:after="0" w:line="360" w:lineRule="auto"/>
        <w:jc w:val="both"/>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color w:val="333333"/>
          <w:sz w:val="28"/>
          <w:szCs w:val="24"/>
          <w:lang w:eastAsia="ru-RU"/>
        </w:rPr>
        <w:t>Крупные литейные производства — для выполнения экспресс контроля около печи;</w:t>
      </w:r>
    </w:p>
    <w:p w:rsidR="006B6A2C" w:rsidRPr="006B6A2C" w:rsidRDefault="006B6A2C" w:rsidP="006B6A2C">
      <w:pPr>
        <w:numPr>
          <w:ilvl w:val="0"/>
          <w:numId w:val="2"/>
        </w:numPr>
        <w:spacing w:after="0" w:line="360" w:lineRule="auto"/>
        <w:jc w:val="both"/>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color w:val="333333"/>
          <w:sz w:val="28"/>
          <w:szCs w:val="24"/>
          <w:lang w:eastAsia="ru-RU"/>
        </w:rPr>
        <w:t>Промышленные предприятия;</w:t>
      </w:r>
    </w:p>
    <w:p w:rsidR="006B6A2C" w:rsidRPr="006B6A2C" w:rsidRDefault="006B6A2C" w:rsidP="006B6A2C">
      <w:pPr>
        <w:numPr>
          <w:ilvl w:val="0"/>
          <w:numId w:val="2"/>
        </w:numPr>
        <w:spacing w:after="0" w:line="360" w:lineRule="auto"/>
        <w:jc w:val="both"/>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color w:val="333333"/>
          <w:sz w:val="28"/>
          <w:szCs w:val="24"/>
          <w:lang w:eastAsia="ru-RU"/>
        </w:rPr>
        <w:t>Отделы контроля качества;</w:t>
      </w:r>
    </w:p>
    <w:p w:rsidR="006B6A2C" w:rsidRDefault="006B6A2C" w:rsidP="006B6A2C">
      <w:pPr>
        <w:numPr>
          <w:ilvl w:val="0"/>
          <w:numId w:val="2"/>
        </w:numPr>
        <w:spacing w:after="0" w:line="360" w:lineRule="auto"/>
        <w:jc w:val="both"/>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color w:val="333333"/>
          <w:sz w:val="28"/>
          <w:szCs w:val="24"/>
          <w:lang w:eastAsia="ru-RU"/>
        </w:rPr>
        <w:t>Склады.</w:t>
      </w:r>
    </w:p>
    <w:p w:rsidR="006B6A2C" w:rsidRDefault="006B6A2C">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6B6A2C" w:rsidRPr="00F952AF" w:rsidRDefault="006B6A2C" w:rsidP="006B6A2C">
      <w:pPr>
        <w:spacing w:after="0" w:line="360" w:lineRule="auto"/>
        <w:jc w:val="center"/>
        <w:rPr>
          <w:rFonts w:ascii="Times New Roman" w:eastAsia="Times New Roman" w:hAnsi="Times New Roman" w:cs="Times New Roman"/>
          <w:b/>
          <w:i/>
          <w:color w:val="FF0000"/>
          <w:sz w:val="28"/>
          <w:szCs w:val="24"/>
          <w:lang w:eastAsia="ru-RU"/>
        </w:rPr>
      </w:pPr>
      <w:r w:rsidRPr="00F952AF">
        <w:rPr>
          <w:rFonts w:ascii="Times New Roman" w:eastAsia="Times New Roman" w:hAnsi="Times New Roman" w:cs="Times New Roman"/>
          <w:b/>
          <w:i/>
          <w:color w:val="FF0000"/>
          <w:sz w:val="28"/>
          <w:szCs w:val="24"/>
          <w:lang w:eastAsia="ru-RU"/>
        </w:rPr>
        <w:lastRenderedPageBreak/>
        <w:t>Аппарат воздушно-плазменной резки «Мультиплаз 15000»</w:t>
      </w:r>
    </w:p>
    <w:p w:rsidR="006B6A2C" w:rsidRDefault="006B6A2C" w:rsidP="006B6A2C">
      <w:pPr>
        <w:spacing w:after="0" w:line="360" w:lineRule="auto"/>
        <w:jc w:val="center"/>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noProof/>
          <w:color w:val="333333"/>
          <w:sz w:val="28"/>
          <w:szCs w:val="24"/>
          <w:lang w:eastAsia="ru-RU"/>
        </w:rPr>
        <w:drawing>
          <wp:inline distT="0" distB="0" distL="0" distR="0">
            <wp:extent cx="3073820" cy="2053883"/>
            <wp:effectExtent l="0" t="0" r="0" b="3810"/>
            <wp:docPr id="10" name="Рисунок 10" descr="http://www.ugtu.net/sites/default/files/Pages/image/lab_baza/m15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ugtu.net/sites/default/files/Pages/image/lab_baza/m15000.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73820" cy="2053883"/>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6B6A2C" w:rsidRPr="004A11C5" w:rsidTr="000F3370">
        <w:tc>
          <w:tcPr>
            <w:tcW w:w="528" w:type="dxa"/>
            <w:shd w:val="clear" w:color="auto" w:fill="E0E0E0"/>
          </w:tcPr>
          <w:p w:rsidR="006B6A2C" w:rsidRPr="004A11C5" w:rsidRDefault="006B6A2C" w:rsidP="004664C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6B6A2C" w:rsidRPr="004A11C5" w:rsidRDefault="006B6A2C"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6B6A2C" w:rsidRPr="004A11C5" w:rsidRDefault="006B6A2C"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6B6A2C" w:rsidRPr="004A11C5" w:rsidTr="000F3370">
        <w:tc>
          <w:tcPr>
            <w:tcW w:w="528" w:type="dxa"/>
          </w:tcPr>
          <w:p w:rsidR="006B6A2C" w:rsidRPr="004A11C5" w:rsidRDefault="006B6A2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6B6A2C" w:rsidRPr="004A11C5" w:rsidRDefault="006B6A2C" w:rsidP="004664CE">
            <w:pPr>
              <w:keepNext/>
              <w:spacing w:after="0" w:line="240" w:lineRule="auto"/>
              <w:outlineLvl w:val="1"/>
              <w:rPr>
                <w:rFonts w:ascii="Times New Roman" w:eastAsia="Times New Roman" w:hAnsi="Times New Roman" w:cs="Times New Roman"/>
                <w:color w:val="333333"/>
                <w:sz w:val="28"/>
                <w:szCs w:val="20"/>
                <w:lang w:eastAsia="ru-RU"/>
              </w:rPr>
            </w:pPr>
            <w:r w:rsidRPr="006B6A2C">
              <w:rPr>
                <w:rFonts w:ascii="Times New Roman" w:eastAsia="Times New Roman" w:hAnsi="Times New Roman" w:cs="Times New Roman"/>
                <w:color w:val="333333"/>
                <w:sz w:val="28"/>
                <w:szCs w:val="20"/>
                <w:lang w:eastAsia="ru-RU"/>
              </w:rPr>
              <w:t>Входное напряжение, трехфазное</w:t>
            </w:r>
            <w:r w:rsidRPr="006B6A2C">
              <w:rPr>
                <w:rFonts w:ascii="Times New Roman" w:eastAsia="Times New Roman" w:hAnsi="Times New Roman" w:cs="Times New Roman"/>
                <w:color w:val="333333"/>
                <w:sz w:val="28"/>
                <w:szCs w:val="20"/>
                <w:lang w:eastAsia="ru-RU"/>
              </w:rPr>
              <w:tab/>
              <w:t>В</w:t>
            </w:r>
          </w:p>
        </w:tc>
        <w:tc>
          <w:tcPr>
            <w:tcW w:w="3341" w:type="dxa"/>
          </w:tcPr>
          <w:p w:rsidR="006B6A2C" w:rsidRPr="004A11C5" w:rsidRDefault="006B6A2C" w:rsidP="004664CE">
            <w:pPr>
              <w:spacing w:after="0" w:line="240" w:lineRule="auto"/>
              <w:jc w:val="center"/>
              <w:rPr>
                <w:rFonts w:ascii="Times New Roman" w:eastAsia="Times New Roman" w:hAnsi="Times New Roman" w:cs="Times New Roman"/>
                <w:color w:val="333333"/>
                <w:sz w:val="28"/>
                <w:szCs w:val="24"/>
                <w:lang w:eastAsia="ru-RU"/>
              </w:rPr>
            </w:pPr>
            <w:r w:rsidRPr="006B6A2C">
              <w:rPr>
                <w:rFonts w:ascii="Times New Roman" w:eastAsia="Times New Roman" w:hAnsi="Times New Roman" w:cs="Times New Roman"/>
                <w:color w:val="333333"/>
                <w:sz w:val="28"/>
                <w:szCs w:val="24"/>
                <w:lang w:eastAsia="ru-RU"/>
              </w:rPr>
              <w:t>380 ± 10%</w:t>
            </w:r>
          </w:p>
        </w:tc>
      </w:tr>
      <w:tr w:rsidR="006B6A2C" w:rsidRPr="004A11C5" w:rsidTr="000F3370">
        <w:tc>
          <w:tcPr>
            <w:tcW w:w="528" w:type="dxa"/>
          </w:tcPr>
          <w:p w:rsidR="006B6A2C" w:rsidRPr="004A11C5" w:rsidRDefault="006B6A2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6B6A2C" w:rsidRPr="004A11C5" w:rsidRDefault="004316FE" w:rsidP="004664CE">
            <w:pPr>
              <w:keepNext/>
              <w:spacing w:after="0" w:line="240" w:lineRule="auto"/>
              <w:outlineLvl w:val="1"/>
              <w:rPr>
                <w:rFonts w:ascii="Times New Roman" w:eastAsia="Times New Roman" w:hAnsi="Times New Roman" w:cs="Times New Roman"/>
                <w:color w:val="333333"/>
                <w:sz w:val="28"/>
                <w:szCs w:val="20"/>
                <w:lang w:eastAsia="ru-RU"/>
              </w:rPr>
            </w:pPr>
            <w:r w:rsidRPr="004316FE">
              <w:rPr>
                <w:rFonts w:ascii="Times New Roman" w:eastAsia="Times New Roman" w:hAnsi="Times New Roman" w:cs="Times New Roman"/>
                <w:color w:val="333333"/>
                <w:sz w:val="28"/>
                <w:szCs w:val="20"/>
                <w:lang w:eastAsia="ru-RU"/>
              </w:rPr>
              <w:t> К.П.Д.</w:t>
            </w:r>
            <w:r w:rsidRPr="004316FE">
              <w:rPr>
                <w:rFonts w:ascii="Arial" w:hAnsi="Arial" w:cs="Arial"/>
                <w:color w:val="F75900"/>
                <w:sz w:val="17"/>
                <w:szCs w:val="17"/>
                <w:shd w:val="clear" w:color="auto" w:fill="FFFFFF"/>
              </w:rPr>
              <w:t xml:space="preserve"> </w:t>
            </w:r>
            <w:r w:rsidRPr="004316FE">
              <w:rPr>
                <w:rFonts w:ascii="Times New Roman" w:eastAsia="Times New Roman" w:hAnsi="Times New Roman" w:cs="Times New Roman"/>
                <w:color w:val="333333"/>
                <w:sz w:val="28"/>
                <w:szCs w:val="20"/>
                <w:lang w:eastAsia="ru-RU"/>
              </w:rPr>
              <w:t>%</w:t>
            </w:r>
          </w:p>
        </w:tc>
        <w:tc>
          <w:tcPr>
            <w:tcW w:w="3341" w:type="dxa"/>
          </w:tcPr>
          <w:p w:rsidR="006B6A2C" w:rsidRPr="004A11C5" w:rsidRDefault="004316FE"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85</w:t>
            </w:r>
          </w:p>
        </w:tc>
      </w:tr>
      <w:tr w:rsidR="006B6A2C" w:rsidRPr="004A11C5" w:rsidTr="000F3370">
        <w:tc>
          <w:tcPr>
            <w:tcW w:w="528" w:type="dxa"/>
          </w:tcPr>
          <w:p w:rsidR="006B6A2C" w:rsidRPr="004A11C5" w:rsidRDefault="006B6A2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6B6A2C" w:rsidRPr="004A11C5" w:rsidRDefault="004316FE" w:rsidP="004664CE">
            <w:pPr>
              <w:keepNext/>
              <w:spacing w:after="0" w:line="240" w:lineRule="auto"/>
              <w:outlineLvl w:val="1"/>
              <w:rPr>
                <w:rFonts w:ascii="Times New Roman" w:eastAsia="Times New Roman" w:hAnsi="Times New Roman" w:cs="Times New Roman"/>
                <w:color w:val="333333"/>
                <w:sz w:val="28"/>
                <w:szCs w:val="20"/>
                <w:lang w:eastAsia="ru-RU"/>
              </w:rPr>
            </w:pPr>
            <w:r w:rsidRPr="004316FE">
              <w:rPr>
                <w:rFonts w:ascii="Times New Roman" w:eastAsia="Times New Roman" w:hAnsi="Times New Roman" w:cs="Times New Roman"/>
                <w:color w:val="333333"/>
                <w:sz w:val="28"/>
                <w:szCs w:val="20"/>
                <w:lang w:eastAsia="ru-RU"/>
              </w:rPr>
              <w:t>Коэффициент потерь</w:t>
            </w:r>
            <w:r w:rsidRPr="004316FE">
              <w:rPr>
                <w:rFonts w:ascii="Times New Roman" w:eastAsia="Times New Roman" w:hAnsi="Times New Roman" w:cs="Times New Roman"/>
                <w:color w:val="333333"/>
                <w:sz w:val="28"/>
                <w:szCs w:val="20"/>
                <w:lang w:eastAsia="ru-RU"/>
              </w:rPr>
              <w:tab/>
              <w:t>cos φ</w:t>
            </w:r>
          </w:p>
        </w:tc>
        <w:tc>
          <w:tcPr>
            <w:tcW w:w="3341" w:type="dxa"/>
          </w:tcPr>
          <w:p w:rsidR="006B6A2C" w:rsidRPr="004A11C5" w:rsidRDefault="004316FE"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0.93</w:t>
            </w:r>
          </w:p>
        </w:tc>
      </w:tr>
      <w:tr w:rsidR="006B6A2C" w:rsidRPr="004A11C5" w:rsidTr="000F3370">
        <w:tc>
          <w:tcPr>
            <w:tcW w:w="528" w:type="dxa"/>
          </w:tcPr>
          <w:p w:rsidR="006B6A2C" w:rsidRPr="004A11C5" w:rsidRDefault="006B6A2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6B6A2C" w:rsidRPr="004A11C5" w:rsidRDefault="000F3370" w:rsidP="004664CE">
            <w:pPr>
              <w:keepNext/>
              <w:spacing w:after="0" w:line="240" w:lineRule="auto"/>
              <w:outlineLvl w:val="1"/>
              <w:rPr>
                <w:rFonts w:ascii="Times New Roman" w:eastAsia="Times New Roman" w:hAnsi="Times New Roman" w:cs="Times New Roman"/>
                <w:color w:val="333333"/>
                <w:sz w:val="28"/>
                <w:szCs w:val="20"/>
                <w:lang w:eastAsia="ru-RU"/>
              </w:rPr>
            </w:pPr>
            <w:r w:rsidRPr="000F3370">
              <w:rPr>
                <w:rFonts w:ascii="Times New Roman" w:eastAsia="Times New Roman" w:hAnsi="Times New Roman" w:cs="Times New Roman"/>
                <w:color w:val="333333"/>
                <w:sz w:val="28"/>
                <w:szCs w:val="20"/>
                <w:lang w:eastAsia="ru-RU"/>
              </w:rPr>
              <w:t>Класс защиты</w:t>
            </w:r>
          </w:p>
        </w:tc>
        <w:tc>
          <w:tcPr>
            <w:tcW w:w="3341" w:type="dxa"/>
          </w:tcPr>
          <w:p w:rsidR="006B6A2C" w:rsidRPr="004A11C5" w:rsidRDefault="000F3370" w:rsidP="004664CE">
            <w:pPr>
              <w:spacing w:after="0" w:line="240" w:lineRule="auto"/>
              <w:jc w:val="center"/>
              <w:rPr>
                <w:rFonts w:ascii="Times New Roman" w:eastAsia="Times New Roman" w:hAnsi="Times New Roman" w:cs="Times New Roman"/>
                <w:color w:val="333333"/>
                <w:sz w:val="28"/>
                <w:szCs w:val="24"/>
                <w:lang w:eastAsia="ru-RU"/>
              </w:rPr>
            </w:pPr>
            <w:r w:rsidRPr="000F3370">
              <w:rPr>
                <w:rFonts w:ascii="Times New Roman" w:eastAsia="Times New Roman" w:hAnsi="Times New Roman" w:cs="Times New Roman"/>
                <w:color w:val="333333"/>
                <w:sz w:val="28"/>
                <w:szCs w:val="24"/>
                <w:lang w:eastAsia="ru-RU"/>
              </w:rPr>
              <w:t>IP21</w:t>
            </w:r>
          </w:p>
        </w:tc>
      </w:tr>
      <w:tr w:rsidR="006B6A2C" w:rsidRPr="004A11C5" w:rsidTr="000F3370">
        <w:tc>
          <w:tcPr>
            <w:tcW w:w="528" w:type="dxa"/>
          </w:tcPr>
          <w:p w:rsidR="006B6A2C" w:rsidRPr="004A11C5" w:rsidRDefault="006B6A2C" w:rsidP="004664CE">
            <w:pPr>
              <w:spacing w:after="0" w:line="24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5</w:t>
            </w:r>
          </w:p>
        </w:tc>
        <w:tc>
          <w:tcPr>
            <w:tcW w:w="5851" w:type="dxa"/>
          </w:tcPr>
          <w:p w:rsidR="006B6A2C" w:rsidRPr="002014C9" w:rsidRDefault="000F3370" w:rsidP="004664CE">
            <w:pPr>
              <w:keepNext/>
              <w:spacing w:after="0" w:line="240" w:lineRule="auto"/>
              <w:outlineLvl w:val="1"/>
              <w:rPr>
                <w:rFonts w:ascii="Times New Roman" w:eastAsia="Times New Roman" w:hAnsi="Times New Roman" w:cs="Times New Roman"/>
                <w:color w:val="333333"/>
                <w:sz w:val="28"/>
                <w:szCs w:val="20"/>
                <w:lang w:eastAsia="ru-RU"/>
              </w:rPr>
            </w:pPr>
            <w:r w:rsidRPr="000F3370">
              <w:rPr>
                <w:rFonts w:ascii="Times New Roman" w:eastAsia="Times New Roman" w:hAnsi="Times New Roman" w:cs="Times New Roman"/>
                <w:color w:val="333333"/>
                <w:sz w:val="28"/>
                <w:szCs w:val="20"/>
                <w:lang w:eastAsia="ru-RU"/>
              </w:rPr>
              <w:t> Габариты источника питания (Д х Ш х В)</w:t>
            </w:r>
            <w:r>
              <w:rPr>
                <w:rFonts w:ascii="Times New Roman" w:eastAsia="Times New Roman" w:hAnsi="Times New Roman" w:cs="Times New Roman"/>
                <w:color w:val="333333"/>
                <w:sz w:val="28"/>
                <w:szCs w:val="20"/>
                <w:lang w:eastAsia="ru-RU"/>
              </w:rPr>
              <w:t xml:space="preserve"> </w:t>
            </w:r>
            <w:r w:rsidRPr="000F3370">
              <w:rPr>
                <w:rFonts w:ascii="Times New Roman" w:eastAsia="Times New Roman" w:hAnsi="Times New Roman" w:cs="Times New Roman"/>
                <w:color w:val="333333"/>
                <w:sz w:val="28"/>
                <w:szCs w:val="20"/>
                <w:lang w:eastAsia="ru-RU"/>
              </w:rPr>
              <w:t>мм</w:t>
            </w:r>
          </w:p>
        </w:tc>
        <w:tc>
          <w:tcPr>
            <w:tcW w:w="3341" w:type="dxa"/>
          </w:tcPr>
          <w:p w:rsidR="006B6A2C" w:rsidRPr="002014C9" w:rsidRDefault="000F3370" w:rsidP="004664CE">
            <w:pPr>
              <w:spacing w:after="0" w:line="240" w:lineRule="auto"/>
              <w:jc w:val="center"/>
              <w:rPr>
                <w:rFonts w:ascii="Times New Roman" w:eastAsia="Times New Roman" w:hAnsi="Times New Roman" w:cs="Times New Roman"/>
                <w:color w:val="333333"/>
                <w:sz w:val="28"/>
                <w:szCs w:val="24"/>
                <w:lang w:eastAsia="ru-RU"/>
              </w:rPr>
            </w:pPr>
            <w:r w:rsidRPr="000F3370">
              <w:rPr>
                <w:rFonts w:ascii="Times New Roman" w:eastAsia="Times New Roman" w:hAnsi="Times New Roman" w:cs="Times New Roman"/>
                <w:color w:val="333333"/>
                <w:sz w:val="28"/>
                <w:szCs w:val="24"/>
                <w:lang w:eastAsia="ru-RU"/>
              </w:rPr>
              <w:t>570 х 380 х 370</w:t>
            </w:r>
          </w:p>
        </w:tc>
      </w:tr>
    </w:tbl>
    <w:p w:rsidR="000F3370" w:rsidRDefault="000F3370" w:rsidP="000F337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0F3370">
        <w:rPr>
          <w:rFonts w:ascii="Times New Roman" w:eastAsia="Times New Roman" w:hAnsi="Times New Roman" w:cs="Times New Roman"/>
          <w:color w:val="333333"/>
          <w:sz w:val="28"/>
          <w:szCs w:val="24"/>
          <w:lang w:eastAsia="ru-RU"/>
        </w:rPr>
        <w:t>Позволяет получать максимальные скорости резки и обрабатывать максимальные толщины материала до 50 мм.</w:t>
      </w:r>
    </w:p>
    <w:p w:rsidR="000F3370" w:rsidRPr="000F3370" w:rsidRDefault="000F3370" w:rsidP="000F3370">
      <w:pPr>
        <w:spacing w:after="0" w:line="360" w:lineRule="auto"/>
        <w:jc w:val="both"/>
        <w:rPr>
          <w:rFonts w:ascii="Times New Roman" w:eastAsia="Times New Roman" w:hAnsi="Times New Roman" w:cs="Times New Roman"/>
          <w:color w:val="333333"/>
          <w:sz w:val="28"/>
          <w:lang w:eastAsia="ru-RU"/>
        </w:rPr>
      </w:pPr>
      <w:r>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0F3370">
        <w:rPr>
          <w:rFonts w:ascii="Times New Roman" w:eastAsia="Times New Roman" w:hAnsi="Times New Roman" w:cs="Times New Roman"/>
          <w:color w:val="333333"/>
          <w:sz w:val="28"/>
          <w:lang w:eastAsia="ru-RU"/>
        </w:rPr>
        <w:t>В аппарате Мультиплаз-15000 применен инверторный способ преобразования напряжения.</w:t>
      </w:r>
      <w:r>
        <w:rPr>
          <w:rFonts w:ascii="Times New Roman" w:eastAsia="Times New Roman" w:hAnsi="Times New Roman" w:cs="Times New Roman"/>
          <w:color w:val="333333"/>
          <w:sz w:val="28"/>
          <w:lang w:eastAsia="ru-RU"/>
        </w:rPr>
        <w:t xml:space="preserve"> </w:t>
      </w:r>
      <w:r w:rsidRPr="000F3370">
        <w:rPr>
          <w:rFonts w:ascii="Times New Roman" w:eastAsia="Times New Roman" w:hAnsi="Times New Roman" w:cs="Times New Roman"/>
          <w:color w:val="333333"/>
          <w:sz w:val="28"/>
          <w:szCs w:val="24"/>
          <w:lang w:eastAsia="ru-RU"/>
        </w:rPr>
        <w:t>Использование воздушно-плазменной резки вместо газовой – верный путь к повышению экономичности и мобильности работ, связанных с разделкой и раскроем металла.</w:t>
      </w:r>
    </w:p>
    <w:p w:rsidR="000F3370" w:rsidRDefault="000F3370" w:rsidP="000F3370">
      <w:pPr>
        <w:spacing w:after="0" w:line="360" w:lineRule="auto"/>
        <w:jc w:val="both"/>
        <w:rPr>
          <w:rFonts w:ascii="Times New Roman" w:eastAsia="Times New Roman" w:hAnsi="Times New Roman" w:cs="Times New Roman"/>
          <w:color w:val="333333"/>
          <w:sz w:val="28"/>
          <w:szCs w:val="24"/>
          <w:lang w:eastAsia="ru-RU"/>
        </w:rPr>
      </w:pPr>
    </w:p>
    <w:p w:rsidR="000F3370" w:rsidRDefault="000F3370">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0F3370" w:rsidRPr="00AF095B" w:rsidRDefault="000F3370" w:rsidP="000F3370">
      <w:pPr>
        <w:spacing w:after="0" w:line="360" w:lineRule="auto"/>
        <w:jc w:val="center"/>
        <w:rPr>
          <w:rFonts w:ascii="Times New Roman" w:eastAsia="Times New Roman" w:hAnsi="Times New Roman" w:cs="Times New Roman"/>
          <w:b/>
          <w:i/>
          <w:color w:val="FF0000"/>
          <w:sz w:val="28"/>
          <w:szCs w:val="24"/>
          <w:lang w:eastAsia="ru-RU"/>
        </w:rPr>
      </w:pPr>
      <w:r w:rsidRPr="00AF095B">
        <w:rPr>
          <w:rFonts w:ascii="Times New Roman" w:eastAsia="Times New Roman" w:hAnsi="Times New Roman" w:cs="Times New Roman"/>
          <w:b/>
          <w:i/>
          <w:color w:val="FF0000"/>
          <w:sz w:val="28"/>
          <w:szCs w:val="24"/>
          <w:lang w:eastAsia="ru-RU"/>
        </w:rPr>
        <w:lastRenderedPageBreak/>
        <w:t>Станок фрезерный Энкор Корвет-413</w:t>
      </w:r>
    </w:p>
    <w:p w:rsidR="000F3370" w:rsidRDefault="000F3370" w:rsidP="000F3370">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0B066800" wp14:editId="1F9DB668">
            <wp:extent cx="1941342" cy="3290560"/>
            <wp:effectExtent l="0" t="0" r="1905" b="5715"/>
            <wp:docPr id="11" name="Рисунок 11" descr="http://www.ugtu.net/sites/default/files/Pages/image/lab_baza/medium_p_1143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gtu.net/sites/default/files/Pages/image/lab_baza/medium_p_11439_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41552" cy="3290916"/>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0F3370" w:rsidRPr="004A11C5" w:rsidTr="004664CE">
        <w:tc>
          <w:tcPr>
            <w:tcW w:w="528" w:type="dxa"/>
            <w:shd w:val="clear" w:color="auto" w:fill="E0E0E0"/>
          </w:tcPr>
          <w:p w:rsidR="000F3370" w:rsidRPr="004A11C5" w:rsidRDefault="000F3370" w:rsidP="004664C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0F3370" w:rsidRPr="004A11C5" w:rsidRDefault="000F3370"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0F3370" w:rsidRPr="004A11C5" w:rsidRDefault="000F3370"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0F3370" w:rsidRPr="004A11C5" w:rsidTr="004664CE">
        <w:tc>
          <w:tcPr>
            <w:tcW w:w="528" w:type="dxa"/>
          </w:tcPr>
          <w:p w:rsidR="000F3370" w:rsidRPr="004A11C5" w:rsidRDefault="000F3370"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0F3370" w:rsidRPr="004A11C5" w:rsidRDefault="000F3370" w:rsidP="004664CE">
            <w:pPr>
              <w:keepNext/>
              <w:spacing w:after="0" w:line="240" w:lineRule="auto"/>
              <w:outlineLvl w:val="1"/>
              <w:rPr>
                <w:rFonts w:ascii="Times New Roman" w:eastAsia="Times New Roman" w:hAnsi="Times New Roman" w:cs="Times New Roman"/>
                <w:color w:val="333333"/>
                <w:sz w:val="28"/>
                <w:szCs w:val="20"/>
                <w:lang w:eastAsia="ru-RU"/>
              </w:rPr>
            </w:pPr>
            <w:r w:rsidRPr="000F3370">
              <w:rPr>
                <w:rFonts w:ascii="Times New Roman" w:eastAsia="Times New Roman" w:hAnsi="Times New Roman" w:cs="Times New Roman"/>
                <w:color w:val="333333"/>
                <w:sz w:val="28"/>
                <w:szCs w:val="20"/>
                <w:lang w:eastAsia="ru-RU"/>
              </w:rPr>
              <w:t>Номинальная потребляемая мощность двигателя, Вт</w:t>
            </w:r>
          </w:p>
        </w:tc>
        <w:tc>
          <w:tcPr>
            <w:tcW w:w="3341" w:type="dxa"/>
          </w:tcPr>
          <w:p w:rsidR="000F3370" w:rsidRPr="004A11C5" w:rsidRDefault="000F3370"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350</w:t>
            </w:r>
          </w:p>
        </w:tc>
      </w:tr>
      <w:tr w:rsidR="000F3370" w:rsidRPr="004A11C5" w:rsidTr="004664CE">
        <w:tc>
          <w:tcPr>
            <w:tcW w:w="528" w:type="dxa"/>
          </w:tcPr>
          <w:p w:rsidR="000F3370" w:rsidRPr="004A11C5" w:rsidRDefault="000F3370"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0F3370" w:rsidRPr="004A11C5" w:rsidRDefault="000F3370" w:rsidP="004664CE">
            <w:pPr>
              <w:keepNext/>
              <w:spacing w:after="0" w:line="240" w:lineRule="auto"/>
              <w:outlineLvl w:val="1"/>
              <w:rPr>
                <w:rFonts w:ascii="Times New Roman" w:eastAsia="Times New Roman" w:hAnsi="Times New Roman" w:cs="Times New Roman"/>
                <w:color w:val="333333"/>
                <w:sz w:val="28"/>
                <w:szCs w:val="20"/>
                <w:lang w:eastAsia="ru-RU"/>
              </w:rPr>
            </w:pPr>
            <w:r w:rsidRPr="000F3370">
              <w:rPr>
                <w:rFonts w:ascii="Times New Roman" w:eastAsia="Times New Roman" w:hAnsi="Times New Roman" w:cs="Times New Roman"/>
                <w:color w:val="333333"/>
                <w:sz w:val="28"/>
                <w:szCs w:val="20"/>
                <w:lang w:eastAsia="ru-RU"/>
              </w:rPr>
              <w:t>Тип электродвигателя</w:t>
            </w:r>
          </w:p>
        </w:tc>
        <w:tc>
          <w:tcPr>
            <w:tcW w:w="3341" w:type="dxa"/>
          </w:tcPr>
          <w:p w:rsidR="000F3370" w:rsidRPr="004A11C5" w:rsidRDefault="000F3370"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коллекторный</w:t>
            </w:r>
          </w:p>
        </w:tc>
      </w:tr>
      <w:tr w:rsidR="000F3370" w:rsidRPr="004A11C5" w:rsidTr="004664CE">
        <w:tc>
          <w:tcPr>
            <w:tcW w:w="528" w:type="dxa"/>
          </w:tcPr>
          <w:p w:rsidR="000F3370" w:rsidRPr="004A11C5" w:rsidRDefault="000F3370"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0F3370" w:rsidRPr="004A11C5" w:rsidRDefault="000F3370" w:rsidP="004664CE">
            <w:pPr>
              <w:keepNext/>
              <w:spacing w:after="0" w:line="240" w:lineRule="auto"/>
              <w:outlineLvl w:val="1"/>
              <w:rPr>
                <w:rFonts w:ascii="Times New Roman" w:eastAsia="Times New Roman" w:hAnsi="Times New Roman" w:cs="Times New Roman"/>
                <w:color w:val="333333"/>
                <w:sz w:val="28"/>
                <w:szCs w:val="20"/>
                <w:lang w:eastAsia="ru-RU"/>
              </w:rPr>
            </w:pPr>
            <w:r>
              <w:rPr>
                <w:rFonts w:ascii="Times New Roman" w:eastAsia="Times New Roman" w:hAnsi="Times New Roman" w:cs="Times New Roman"/>
                <w:color w:val="333333"/>
                <w:sz w:val="28"/>
                <w:szCs w:val="20"/>
                <w:lang w:eastAsia="ru-RU"/>
              </w:rPr>
              <w:t>Передача</w:t>
            </w:r>
          </w:p>
        </w:tc>
        <w:tc>
          <w:tcPr>
            <w:tcW w:w="3341" w:type="dxa"/>
          </w:tcPr>
          <w:p w:rsidR="000F3370" w:rsidRPr="004A11C5" w:rsidRDefault="000F3370"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зубчатая</w:t>
            </w:r>
          </w:p>
        </w:tc>
      </w:tr>
      <w:tr w:rsidR="000F3370" w:rsidRPr="004A11C5" w:rsidTr="004664CE">
        <w:tc>
          <w:tcPr>
            <w:tcW w:w="528" w:type="dxa"/>
          </w:tcPr>
          <w:p w:rsidR="000F3370" w:rsidRPr="004A11C5" w:rsidRDefault="000F3370"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0F3370" w:rsidRPr="004A11C5" w:rsidRDefault="000F3370" w:rsidP="004664CE">
            <w:pPr>
              <w:keepNext/>
              <w:spacing w:after="0" w:line="240" w:lineRule="auto"/>
              <w:outlineLvl w:val="1"/>
              <w:rPr>
                <w:rFonts w:ascii="Times New Roman" w:eastAsia="Times New Roman" w:hAnsi="Times New Roman" w:cs="Times New Roman"/>
                <w:color w:val="333333"/>
                <w:sz w:val="28"/>
                <w:szCs w:val="20"/>
                <w:lang w:eastAsia="ru-RU"/>
              </w:rPr>
            </w:pPr>
            <w:r w:rsidRPr="000F3370">
              <w:rPr>
                <w:rFonts w:ascii="Times New Roman" w:eastAsia="Times New Roman" w:hAnsi="Times New Roman" w:cs="Times New Roman"/>
                <w:color w:val="333333"/>
                <w:sz w:val="28"/>
                <w:szCs w:val="20"/>
                <w:lang w:eastAsia="ru-RU"/>
              </w:rPr>
              <w:t>Частота вращения шпинделя на холостом ходу, об/мин</w:t>
            </w:r>
          </w:p>
        </w:tc>
        <w:tc>
          <w:tcPr>
            <w:tcW w:w="3341" w:type="dxa"/>
          </w:tcPr>
          <w:p w:rsidR="000F3370" w:rsidRPr="004A11C5" w:rsidRDefault="000F3370" w:rsidP="004664CE">
            <w:pPr>
              <w:spacing w:after="0" w:line="240" w:lineRule="auto"/>
              <w:jc w:val="center"/>
              <w:rPr>
                <w:rFonts w:ascii="Times New Roman" w:eastAsia="Times New Roman" w:hAnsi="Times New Roman" w:cs="Times New Roman"/>
                <w:color w:val="333333"/>
                <w:sz w:val="28"/>
                <w:szCs w:val="24"/>
                <w:lang w:eastAsia="ru-RU"/>
              </w:rPr>
            </w:pPr>
            <w:r w:rsidRPr="000F3370">
              <w:rPr>
                <w:rFonts w:ascii="Times New Roman" w:eastAsia="Times New Roman" w:hAnsi="Times New Roman" w:cs="Times New Roman"/>
                <w:color w:val="333333"/>
                <w:sz w:val="28"/>
                <w:szCs w:val="24"/>
                <w:lang w:eastAsia="ru-RU"/>
              </w:rPr>
              <w:t>0-1100;0-2500</w:t>
            </w:r>
          </w:p>
        </w:tc>
      </w:tr>
      <w:tr w:rsidR="000F3370" w:rsidRPr="004A11C5" w:rsidTr="004664CE">
        <w:tc>
          <w:tcPr>
            <w:tcW w:w="528" w:type="dxa"/>
          </w:tcPr>
          <w:p w:rsidR="000F3370" w:rsidRPr="004A11C5" w:rsidRDefault="000F3370" w:rsidP="004664CE">
            <w:pPr>
              <w:spacing w:after="0" w:line="24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5</w:t>
            </w:r>
          </w:p>
        </w:tc>
        <w:tc>
          <w:tcPr>
            <w:tcW w:w="5851" w:type="dxa"/>
          </w:tcPr>
          <w:p w:rsidR="000F3370" w:rsidRPr="002014C9" w:rsidRDefault="000F3370" w:rsidP="004664CE">
            <w:pPr>
              <w:keepNext/>
              <w:spacing w:after="0" w:line="240" w:lineRule="auto"/>
              <w:outlineLvl w:val="1"/>
              <w:rPr>
                <w:rFonts w:ascii="Times New Roman" w:eastAsia="Times New Roman" w:hAnsi="Times New Roman" w:cs="Times New Roman"/>
                <w:color w:val="333333"/>
                <w:sz w:val="28"/>
                <w:szCs w:val="20"/>
                <w:lang w:eastAsia="ru-RU"/>
              </w:rPr>
            </w:pPr>
            <w:r w:rsidRPr="000F3370">
              <w:rPr>
                <w:rFonts w:ascii="Times New Roman" w:eastAsia="Times New Roman" w:hAnsi="Times New Roman" w:cs="Times New Roman"/>
                <w:color w:val="333333"/>
                <w:sz w:val="28"/>
                <w:szCs w:val="20"/>
                <w:lang w:eastAsia="ru-RU"/>
              </w:rPr>
              <w:t> Максимальный диаметр сверления, мм</w:t>
            </w:r>
          </w:p>
        </w:tc>
        <w:tc>
          <w:tcPr>
            <w:tcW w:w="3341" w:type="dxa"/>
          </w:tcPr>
          <w:p w:rsidR="000F3370" w:rsidRPr="002014C9" w:rsidRDefault="000F3370"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13</w:t>
            </w:r>
          </w:p>
        </w:tc>
      </w:tr>
    </w:tbl>
    <w:p w:rsidR="000F3370" w:rsidRDefault="000F3370" w:rsidP="000F337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0F3370">
        <w:rPr>
          <w:rFonts w:ascii="Times New Roman" w:eastAsia="Times New Roman" w:hAnsi="Times New Roman" w:cs="Times New Roman"/>
          <w:color w:val="333333"/>
          <w:sz w:val="28"/>
          <w:szCs w:val="24"/>
          <w:lang w:eastAsia="ru-RU"/>
        </w:rPr>
        <w:t>Предназначен для выполнения фрезерных, сверлильных и шлифовальных операций по обработке металла, дерева, пластмассы.</w:t>
      </w:r>
    </w:p>
    <w:p w:rsidR="005A47A5" w:rsidRDefault="005A47A5" w:rsidP="005A47A5">
      <w:pPr>
        <w:spacing w:after="0" w:line="360" w:lineRule="auto"/>
        <w:jc w:val="both"/>
        <w:rPr>
          <w:rFonts w:ascii="Times New Roman" w:eastAsia="Times New Roman" w:hAnsi="Times New Roman" w:cs="Times New Roman"/>
          <w:b/>
          <w:color w:val="333333"/>
          <w:sz w:val="28"/>
          <w:szCs w:val="24"/>
          <w:lang w:eastAsia="ru-RU"/>
        </w:rPr>
      </w:pPr>
      <w:r>
        <w:rPr>
          <w:rFonts w:ascii="Times New Roman" w:eastAsia="Times New Roman" w:hAnsi="Times New Roman" w:cs="Times New Roman"/>
          <w:b/>
          <w:color w:val="333333"/>
          <w:sz w:val="28"/>
          <w:szCs w:val="24"/>
          <w:lang w:eastAsia="ru-RU"/>
        </w:rPr>
        <w:t xml:space="preserve">Особенности. </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Комплектуется коллекторным двигателем.</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Для защиты двигателя от перегрузки станок имеет плавкий предохранитель.</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Магнитный пускатель исключает самопроизвольный пуск после временного отключения электропитания.</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Плавная регулировка частоты вращения шпинделя в двух диапазонах.</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Правое и левое вращение шпинделя.</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lastRenderedPageBreak/>
        <w:t>Точное перемещение шпинделя, продольное и поперечное перемещение рабочего стола контролируется по лимбу с ценой деления 0.025мм.</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Вертикальный ход шпиндельной бабки. Предусмотрены ограничители и фиксаторы вертикального перемещения</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Продольное и поперечное перемещение рабочего стола и вертикальное перемещение шпиндельной бабки по салазкам типа «ласточкин хвост» с возможностью регулировки плавности хода и устранения люфта.</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Предусмотрен наклон шпиндельной бабки, который контролируется по шкале.</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Имеется возможность установки блока автоматической подачи.</w:t>
      </w:r>
    </w:p>
    <w:p w:rsidR="005A47A5" w:rsidRP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Для безопасности работы имеется защитный экран.</w:t>
      </w:r>
    </w:p>
    <w:p w:rsidR="005A47A5" w:rsidRDefault="005A47A5" w:rsidP="005A47A5">
      <w:pPr>
        <w:pStyle w:val="a6"/>
        <w:numPr>
          <w:ilvl w:val="0"/>
          <w:numId w:val="3"/>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Большой ассортимент оснастки.</w:t>
      </w:r>
    </w:p>
    <w:p w:rsidR="005A47A5" w:rsidRDefault="005A47A5">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A47A5" w:rsidRDefault="005A47A5" w:rsidP="005A47A5">
      <w:pPr>
        <w:pStyle w:val="a6"/>
        <w:spacing w:after="0" w:line="360" w:lineRule="auto"/>
        <w:jc w:val="center"/>
        <w:rPr>
          <w:rFonts w:ascii="Times New Roman" w:eastAsia="Times New Roman" w:hAnsi="Times New Roman" w:cs="Times New Roman"/>
          <w:b/>
          <w:i/>
          <w:color w:val="333333"/>
          <w:sz w:val="28"/>
          <w:szCs w:val="24"/>
          <w:lang w:eastAsia="ru-RU"/>
        </w:rPr>
      </w:pPr>
      <w:r w:rsidRPr="005A47A5">
        <w:rPr>
          <w:rFonts w:ascii="Times New Roman" w:eastAsia="Times New Roman" w:hAnsi="Times New Roman" w:cs="Times New Roman"/>
          <w:b/>
          <w:i/>
          <w:color w:val="333333"/>
          <w:sz w:val="28"/>
          <w:szCs w:val="24"/>
          <w:lang w:eastAsia="ru-RU"/>
        </w:rPr>
        <w:lastRenderedPageBreak/>
        <w:t>Двухдисковый шлифовальный станок Metkon SpectraL 350</w:t>
      </w:r>
    </w:p>
    <w:p w:rsidR="005A47A5" w:rsidRDefault="005A47A5" w:rsidP="005A47A5">
      <w:pPr>
        <w:pStyle w:val="a6"/>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441FF227" wp14:editId="4E873606">
            <wp:extent cx="2419643" cy="2588327"/>
            <wp:effectExtent l="0" t="0" r="0" b="2540"/>
            <wp:docPr id="12" name="Рисунок 12" descr="http://www.ugtu.net/sites/default/files/Pages/image/lab_baza/spectral_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gtu.net/sites/default/files/Pages/image/lab_baza/spectral_35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19643" cy="2588327"/>
                    </a:xfrm>
                    <a:prstGeom prst="rect">
                      <a:avLst/>
                    </a:prstGeom>
                    <a:noFill/>
                    <a:ln>
                      <a:noFill/>
                    </a:ln>
                  </pic:spPr>
                </pic:pic>
              </a:graphicData>
            </a:graphic>
          </wp:inline>
        </w:drawing>
      </w:r>
    </w:p>
    <w:p w:rsidR="005A47A5" w:rsidRDefault="005A47A5" w:rsidP="005A47A5">
      <w:p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5A47A5">
        <w:rPr>
          <w:rFonts w:ascii="Times New Roman" w:eastAsia="Times New Roman" w:hAnsi="Times New Roman" w:cs="Times New Roman"/>
          <w:color w:val="333333"/>
          <w:sz w:val="28"/>
          <w:szCs w:val="24"/>
          <w:lang w:eastAsia="ru-RU"/>
        </w:rPr>
        <w:t>Возможно проведение грубой и тонкой шлифовки, два отдельных приводных двигателя (2.2 кВт каждый) с двумя скоростями (1400/2800 об/мин), оснащенных тормозным устройством для быстрой остановки вращающихся дисков, разрежение, создаваемое благодаря специальной конструкции станка, задерживает абразивную бумагу на диске (нет необходимости приклеивать или специально закреплять), легкая смена фильтров, диски наполовину закрыты крышками, позволяющими проводить шлифование только в сегменте, блокирующий аварийный выключатель, не позволяющий открывать верхнюю крышку пока двигатели не остановятся, эргономический дизайн, полностью готов к эксплуатации.</w:t>
      </w:r>
    </w:p>
    <w:p w:rsidR="005A47A5" w:rsidRDefault="005A47A5">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A47A5" w:rsidRPr="00C5658D" w:rsidRDefault="005A47A5" w:rsidP="005A47A5">
      <w:pPr>
        <w:spacing w:after="0" w:line="360" w:lineRule="auto"/>
        <w:jc w:val="center"/>
        <w:rPr>
          <w:rFonts w:ascii="Times New Roman" w:eastAsia="Times New Roman" w:hAnsi="Times New Roman" w:cs="Times New Roman"/>
          <w:b/>
          <w:i/>
          <w:color w:val="FF0000"/>
          <w:sz w:val="28"/>
          <w:szCs w:val="24"/>
          <w:lang w:eastAsia="ru-RU"/>
        </w:rPr>
      </w:pPr>
      <w:r w:rsidRPr="00C5658D">
        <w:rPr>
          <w:rFonts w:ascii="Times New Roman" w:eastAsia="Times New Roman" w:hAnsi="Times New Roman" w:cs="Times New Roman"/>
          <w:b/>
          <w:i/>
          <w:color w:val="FF0000"/>
          <w:sz w:val="28"/>
          <w:szCs w:val="24"/>
          <w:lang w:eastAsia="ru-RU"/>
        </w:rPr>
        <w:lastRenderedPageBreak/>
        <w:t>Портативный динамический твердомер MET-Д1А</w:t>
      </w:r>
    </w:p>
    <w:p w:rsidR="005A47A5" w:rsidRDefault="005A47A5" w:rsidP="005A47A5">
      <w:pPr>
        <w:spacing w:after="0" w:line="360" w:lineRule="auto"/>
        <w:jc w:val="center"/>
        <w:rPr>
          <w:rFonts w:ascii="Times New Roman" w:eastAsia="Times New Roman" w:hAnsi="Times New Roman" w:cs="Times New Roman"/>
          <w:b/>
          <w:i/>
          <w:color w:val="333333"/>
          <w:sz w:val="28"/>
          <w:szCs w:val="24"/>
          <w:lang w:eastAsia="ru-RU"/>
        </w:rPr>
      </w:pPr>
      <w:r w:rsidRPr="005A47A5">
        <w:rPr>
          <w:rFonts w:ascii="Times New Roman" w:eastAsia="Times New Roman" w:hAnsi="Times New Roman" w:cs="Times New Roman"/>
          <w:b/>
          <w:i/>
          <w:noProof/>
          <w:color w:val="333333"/>
          <w:sz w:val="28"/>
          <w:szCs w:val="24"/>
          <w:lang w:eastAsia="ru-RU"/>
        </w:rPr>
        <w:drawing>
          <wp:inline distT="0" distB="0" distL="0" distR="0">
            <wp:extent cx="3052445" cy="3052445"/>
            <wp:effectExtent l="0" t="0" r="0" b="0"/>
            <wp:docPr id="13" name="Рисунок 13" descr="http://www.ugtu.net/sites/default/files/Pages/image/lab_baza/medium_tverdomer_met_d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ugtu.net/sites/default/files/Pages/image/lab_baza/medium_tverdomer_met_d1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52445" cy="3052445"/>
                    </a:xfrm>
                    <a:prstGeom prst="rect">
                      <a:avLst/>
                    </a:prstGeom>
                    <a:noFill/>
                    <a:ln>
                      <a:noFill/>
                    </a:ln>
                  </pic:spPr>
                </pic:pic>
              </a:graphicData>
            </a:graphic>
          </wp:inline>
        </w:drawing>
      </w:r>
    </w:p>
    <w:p w:rsidR="005A47A5" w:rsidRDefault="005A47A5" w:rsidP="005A47A5">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5A47A5">
        <w:rPr>
          <w:rFonts w:ascii="Times New Roman" w:eastAsia="Times New Roman" w:hAnsi="Times New Roman" w:cs="Times New Roman"/>
          <w:color w:val="333333"/>
          <w:sz w:val="28"/>
          <w:szCs w:val="24"/>
          <w:lang w:eastAsia="ru-RU"/>
        </w:rPr>
        <w:t>Предназначен для определения твердости металлов и сплавов, литых и кованых изделий, изделий со сложной структурой.</w:t>
      </w:r>
    </w:p>
    <w:p w:rsidR="005A47A5" w:rsidRDefault="005A47A5" w:rsidP="005A47A5">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Возможности.</w:t>
      </w:r>
    </w:p>
    <w:p w:rsidR="005A47A5" w:rsidRPr="005A47A5" w:rsidRDefault="005A47A5" w:rsidP="005A47A5">
      <w:pPr>
        <w:numPr>
          <w:ilvl w:val="0"/>
          <w:numId w:val="4"/>
        </w:num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И</w:t>
      </w:r>
      <w:r w:rsidRPr="005A47A5">
        <w:rPr>
          <w:rFonts w:ascii="Times New Roman" w:eastAsia="Times New Roman" w:hAnsi="Times New Roman" w:cs="Times New Roman"/>
          <w:color w:val="333333"/>
          <w:sz w:val="28"/>
          <w:szCs w:val="24"/>
          <w:lang w:eastAsia="ru-RU"/>
        </w:rPr>
        <w:t>змерение твёрдости металлов и сплавов по стандартизованным шкалам твёрдости Роквелла (HRC), Бринелля (HB), Виккерса (HV) и Шора (HSD);</w:t>
      </w:r>
    </w:p>
    <w:p w:rsidR="005A47A5" w:rsidRPr="005A47A5" w:rsidRDefault="005A47A5" w:rsidP="005A47A5">
      <w:pPr>
        <w:numPr>
          <w:ilvl w:val="0"/>
          <w:numId w:val="4"/>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наличие трех дополнительных шкал H1 (HL), H2, H3 для калибровки различных шкал твердости (например, Лейба (HL), Роквелла B, Супер-Роквелла, Бринелля (HBW) и т.д.) для контроля твердости изделий из стали и других металлов (например, чугуна, алюминия и т.д.);</w:t>
      </w:r>
    </w:p>
    <w:p w:rsidR="005A47A5" w:rsidRPr="005A47A5" w:rsidRDefault="005A47A5" w:rsidP="005A47A5">
      <w:pPr>
        <w:numPr>
          <w:ilvl w:val="0"/>
          <w:numId w:val="4"/>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использование шкалы Rm (МПа) для определения предела прочности на разрыв (для сталей перлитного класса по ГОСТ 23761);</w:t>
      </w:r>
    </w:p>
    <w:p w:rsidR="005A47A5" w:rsidRPr="005A47A5" w:rsidRDefault="005A47A5" w:rsidP="005A47A5">
      <w:pPr>
        <w:numPr>
          <w:ilvl w:val="0"/>
          <w:numId w:val="4"/>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возможность контроля твердости изделий, которые по габаритам недоступны для стационарных твердомеров;</w:t>
      </w:r>
    </w:p>
    <w:p w:rsidR="005A47A5" w:rsidRDefault="005A47A5" w:rsidP="005A47A5">
      <w:pPr>
        <w:numPr>
          <w:ilvl w:val="0"/>
          <w:numId w:val="4"/>
        </w:numPr>
        <w:spacing w:after="0" w:line="360" w:lineRule="auto"/>
        <w:jc w:val="both"/>
        <w:rPr>
          <w:rFonts w:ascii="Times New Roman" w:eastAsia="Times New Roman" w:hAnsi="Times New Roman" w:cs="Times New Roman"/>
          <w:color w:val="333333"/>
          <w:sz w:val="28"/>
          <w:szCs w:val="24"/>
          <w:lang w:eastAsia="ru-RU"/>
        </w:rPr>
      </w:pPr>
      <w:r w:rsidRPr="005A47A5">
        <w:rPr>
          <w:rFonts w:ascii="Times New Roman" w:eastAsia="Times New Roman" w:hAnsi="Times New Roman" w:cs="Times New Roman"/>
          <w:color w:val="333333"/>
          <w:sz w:val="28"/>
          <w:szCs w:val="24"/>
          <w:lang w:eastAsia="ru-RU"/>
        </w:rPr>
        <w:t>наличие архива и программного обеспечения для связи с компьютером.</w:t>
      </w:r>
    </w:p>
    <w:p w:rsidR="005A47A5" w:rsidRDefault="005A47A5">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A47A5" w:rsidRPr="001E314F" w:rsidRDefault="005A47A5" w:rsidP="005A47A5">
      <w:pPr>
        <w:spacing w:after="0" w:line="360" w:lineRule="auto"/>
        <w:ind w:left="720"/>
        <w:jc w:val="center"/>
        <w:rPr>
          <w:rFonts w:ascii="Times New Roman" w:eastAsia="Times New Roman" w:hAnsi="Times New Roman" w:cs="Times New Roman"/>
          <w:b/>
          <w:i/>
          <w:color w:val="FF0000"/>
          <w:sz w:val="28"/>
          <w:szCs w:val="24"/>
          <w:lang w:eastAsia="ru-RU"/>
        </w:rPr>
      </w:pPr>
      <w:r w:rsidRPr="001E314F">
        <w:rPr>
          <w:rFonts w:ascii="Times New Roman" w:eastAsia="Times New Roman" w:hAnsi="Times New Roman" w:cs="Times New Roman"/>
          <w:b/>
          <w:i/>
          <w:color w:val="FF0000"/>
          <w:sz w:val="28"/>
          <w:szCs w:val="24"/>
          <w:lang w:eastAsia="ru-RU"/>
        </w:rPr>
        <w:lastRenderedPageBreak/>
        <w:t>Электронные весы Sartorius ME235P</w:t>
      </w:r>
    </w:p>
    <w:p w:rsidR="005A47A5" w:rsidRPr="005A47A5" w:rsidRDefault="005A47A5" w:rsidP="005A47A5">
      <w:pPr>
        <w:spacing w:after="0" w:line="360" w:lineRule="auto"/>
        <w:ind w:left="720"/>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5E20FB13" wp14:editId="1F9031B5">
            <wp:extent cx="2377440" cy="2377440"/>
            <wp:effectExtent l="0" t="0" r="3810" b="3810"/>
            <wp:docPr id="14" name="Рисунок 14" descr="http://www.ugtu.net/sites/default/files/Pages/image/lab_baza/1sartorius_me_3_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gtu.net/sites/default/files/Pages/image/lab_baza/1sartorius_me_3_250.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a:noFill/>
                    </a:ln>
                  </pic:spPr>
                </pic:pic>
              </a:graphicData>
            </a:graphic>
          </wp:inline>
        </w:drawing>
      </w:r>
    </w:p>
    <w:p w:rsidR="005A47A5" w:rsidRPr="005A47A5" w:rsidRDefault="005A47A5" w:rsidP="005A47A5">
      <w:pPr>
        <w:spacing w:after="0" w:line="360" w:lineRule="auto"/>
        <w:jc w:val="both"/>
        <w:rPr>
          <w:rFonts w:ascii="Times New Roman" w:eastAsia="Times New Roman" w:hAnsi="Times New Roman" w:cs="Times New Roman"/>
          <w:color w:val="333333"/>
          <w:sz w:val="28"/>
          <w:szCs w:val="24"/>
          <w:lang w:eastAsia="ru-RU"/>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0540DD" w:rsidRPr="004A11C5" w:rsidTr="004664CE">
        <w:tc>
          <w:tcPr>
            <w:tcW w:w="528" w:type="dxa"/>
            <w:shd w:val="clear" w:color="auto" w:fill="E0E0E0"/>
          </w:tcPr>
          <w:p w:rsidR="000540DD" w:rsidRPr="004A11C5" w:rsidRDefault="000540DD" w:rsidP="004664C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0540DD" w:rsidRPr="004A11C5" w:rsidRDefault="000540DD"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0540DD" w:rsidRPr="004A11C5" w:rsidRDefault="000540DD"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0540DD" w:rsidRPr="004A11C5" w:rsidTr="004664CE">
        <w:tc>
          <w:tcPr>
            <w:tcW w:w="528" w:type="dxa"/>
          </w:tcPr>
          <w:p w:rsidR="000540DD" w:rsidRPr="004A11C5" w:rsidRDefault="000540DD"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0540DD" w:rsidRPr="004A11C5" w:rsidRDefault="000540DD" w:rsidP="004664CE">
            <w:pPr>
              <w:keepNext/>
              <w:spacing w:after="0" w:line="240" w:lineRule="auto"/>
              <w:outlineLvl w:val="1"/>
              <w:rPr>
                <w:rFonts w:ascii="Times New Roman" w:eastAsia="Times New Roman" w:hAnsi="Times New Roman" w:cs="Times New Roman"/>
                <w:color w:val="333333"/>
                <w:sz w:val="28"/>
                <w:szCs w:val="20"/>
                <w:lang w:eastAsia="ru-RU"/>
              </w:rPr>
            </w:pPr>
            <w:r w:rsidRPr="000540DD">
              <w:rPr>
                <w:rFonts w:ascii="Times New Roman" w:eastAsia="Times New Roman" w:hAnsi="Times New Roman" w:cs="Times New Roman"/>
                <w:color w:val="333333"/>
                <w:sz w:val="28"/>
                <w:szCs w:val="20"/>
                <w:lang w:eastAsia="ru-RU"/>
              </w:rPr>
              <w:t>Наибольший предел взвешивания (НПВ), г</w:t>
            </w:r>
          </w:p>
        </w:tc>
        <w:tc>
          <w:tcPr>
            <w:tcW w:w="3341" w:type="dxa"/>
          </w:tcPr>
          <w:p w:rsidR="000540DD" w:rsidRPr="004A11C5" w:rsidRDefault="000540DD" w:rsidP="004664CE">
            <w:pPr>
              <w:spacing w:after="0" w:line="240" w:lineRule="auto"/>
              <w:jc w:val="center"/>
              <w:rPr>
                <w:rFonts w:ascii="Times New Roman" w:eastAsia="Times New Roman" w:hAnsi="Times New Roman" w:cs="Times New Roman"/>
                <w:color w:val="333333"/>
                <w:sz w:val="28"/>
                <w:szCs w:val="24"/>
                <w:lang w:eastAsia="ru-RU"/>
              </w:rPr>
            </w:pPr>
            <w:r w:rsidRPr="000540DD">
              <w:rPr>
                <w:rFonts w:ascii="Times New Roman" w:eastAsia="Times New Roman" w:hAnsi="Times New Roman" w:cs="Times New Roman"/>
                <w:color w:val="333333"/>
                <w:sz w:val="28"/>
                <w:szCs w:val="24"/>
                <w:lang w:eastAsia="ru-RU"/>
              </w:rPr>
              <w:t>60;110;230</w:t>
            </w:r>
          </w:p>
        </w:tc>
      </w:tr>
      <w:tr w:rsidR="000540DD" w:rsidRPr="004A11C5" w:rsidTr="004664CE">
        <w:tc>
          <w:tcPr>
            <w:tcW w:w="528" w:type="dxa"/>
          </w:tcPr>
          <w:p w:rsidR="000540DD" w:rsidRPr="004A11C5" w:rsidRDefault="000540DD"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0540DD" w:rsidRPr="004A11C5" w:rsidRDefault="000540DD" w:rsidP="004664CE">
            <w:pPr>
              <w:keepNext/>
              <w:spacing w:after="0" w:line="240" w:lineRule="auto"/>
              <w:outlineLvl w:val="1"/>
              <w:rPr>
                <w:rFonts w:ascii="Times New Roman" w:eastAsia="Times New Roman" w:hAnsi="Times New Roman" w:cs="Times New Roman"/>
                <w:color w:val="333333"/>
                <w:sz w:val="28"/>
                <w:szCs w:val="20"/>
                <w:lang w:eastAsia="ru-RU"/>
              </w:rPr>
            </w:pPr>
            <w:r w:rsidRPr="000540DD">
              <w:rPr>
                <w:rFonts w:ascii="Times New Roman" w:eastAsia="Times New Roman" w:hAnsi="Times New Roman" w:cs="Times New Roman"/>
                <w:color w:val="333333"/>
                <w:sz w:val="28"/>
                <w:szCs w:val="20"/>
                <w:lang w:eastAsia="ru-RU"/>
              </w:rPr>
              <w:t>Класс точности по ГОСТ 24104-2001</w:t>
            </w:r>
          </w:p>
        </w:tc>
        <w:tc>
          <w:tcPr>
            <w:tcW w:w="3341" w:type="dxa"/>
          </w:tcPr>
          <w:p w:rsidR="000540DD" w:rsidRPr="004A11C5" w:rsidRDefault="000540DD" w:rsidP="004664CE">
            <w:pPr>
              <w:spacing w:after="0" w:line="240" w:lineRule="auto"/>
              <w:jc w:val="center"/>
              <w:rPr>
                <w:rFonts w:ascii="Times New Roman" w:eastAsia="Times New Roman" w:hAnsi="Times New Roman" w:cs="Times New Roman"/>
                <w:color w:val="333333"/>
                <w:sz w:val="28"/>
                <w:szCs w:val="24"/>
                <w:lang w:eastAsia="ru-RU"/>
              </w:rPr>
            </w:pPr>
            <w:r w:rsidRPr="000540DD">
              <w:rPr>
                <w:rFonts w:ascii="Times New Roman" w:eastAsia="Times New Roman" w:hAnsi="Times New Roman" w:cs="Times New Roman"/>
                <w:color w:val="333333"/>
                <w:sz w:val="28"/>
                <w:szCs w:val="24"/>
                <w:lang w:eastAsia="ru-RU"/>
              </w:rPr>
              <w:t>I (специальный)</w:t>
            </w:r>
          </w:p>
        </w:tc>
      </w:tr>
      <w:tr w:rsidR="000540DD" w:rsidRPr="004A11C5" w:rsidTr="004664CE">
        <w:tc>
          <w:tcPr>
            <w:tcW w:w="528" w:type="dxa"/>
          </w:tcPr>
          <w:p w:rsidR="000540DD" w:rsidRPr="004A11C5" w:rsidRDefault="000540DD"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0540DD" w:rsidRPr="004A11C5" w:rsidRDefault="000540DD" w:rsidP="004664CE">
            <w:pPr>
              <w:keepNext/>
              <w:spacing w:after="0" w:line="240" w:lineRule="auto"/>
              <w:outlineLvl w:val="1"/>
              <w:rPr>
                <w:rFonts w:ascii="Times New Roman" w:eastAsia="Times New Roman" w:hAnsi="Times New Roman" w:cs="Times New Roman"/>
                <w:color w:val="333333"/>
                <w:sz w:val="28"/>
                <w:szCs w:val="20"/>
                <w:lang w:eastAsia="ru-RU"/>
              </w:rPr>
            </w:pPr>
            <w:r w:rsidRPr="000540DD">
              <w:rPr>
                <w:rFonts w:ascii="Times New Roman" w:eastAsia="Times New Roman" w:hAnsi="Times New Roman" w:cs="Times New Roman"/>
                <w:color w:val="333333"/>
                <w:sz w:val="28"/>
                <w:szCs w:val="20"/>
                <w:lang w:eastAsia="ru-RU"/>
              </w:rPr>
              <w:t>Пределы допускаемой погрешности в интервалах взвешивания при первичной поверке / при эксплуатации , мг</w:t>
            </w:r>
          </w:p>
        </w:tc>
        <w:tc>
          <w:tcPr>
            <w:tcW w:w="3341" w:type="dxa"/>
          </w:tcPr>
          <w:p w:rsidR="000540DD" w:rsidRPr="004A11C5" w:rsidRDefault="000540DD" w:rsidP="004664CE">
            <w:pPr>
              <w:spacing w:after="0" w:line="240" w:lineRule="auto"/>
              <w:jc w:val="center"/>
              <w:rPr>
                <w:rFonts w:ascii="Times New Roman" w:eastAsia="Times New Roman" w:hAnsi="Times New Roman" w:cs="Times New Roman"/>
                <w:color w:val="333333"/>
                <w:sz w:val="28"/>
                <w:szCs w:val="24"/>
                <w:lang w:eastAsia="ru-RU"/>
              </w:rPr>
            </w:pPr>
            <w:r w:rsidRPr="000540DD">
              <w:rPr>
                <w:rFonts w:ascii="Times New Roman" w:eastAsia="Times New Roman" w:hAnsi="Times New Roman" w:cs="Times New Roman"/>
                <w:color w:val="333333"/>
                <w:sz w:val="28"/>
                <w:szCs w:val="24"/>
                <w:lang w:eastAsia="ru-RU"/>
              </w:rPr>
              <w:t>от 1 мг до 50 г включ. ± 0,10 / 0,15;</w:t>
            </w:r>
            <w:r w:rsidRPr="000540DD">
              <w:rPr>
                <w:rFonts w:ascii="Times New Roman" w:eastAsia="Times New Roman" w:hAnsi="Times New Roman" w:cs="Times New Roman"/>
                <w:color w:val="333333"/>
                <w:sz w:val="28"/>
                <w:szCs w:val="24"/>
                <w:lang w:eastAsia="ru-RU"/>
              </w:rPr>
              <w:br/>
              <w:t>св. 50 г до 200 г включ. ± 0,15 / 0,20;</w:t>
            </w:r>
            <w:r w:rsidRPr="000540DD">
              <w:rPr>
                <w:rFonts w:ascii="Times New Roman" w:eastAsia="Times New Roman" w:hAnsi="Times New Roman" w:cs="Times New Roman"/>
                <w:color w:val="333333"/>
                <w:sz w:val="28"/>
                <w:szCs w:val="24"/>
                <w:lang w:eastAsia="ru-RU"/>
              </w:rPr>
              <w:br/>
              <w:t>св. 200 г ± 0,25 / 0,30;</w:t>
            </w:r>
          </w:p>
        </w:tc>
      </w:tr>
      <w:tr w:rsidR="000540DD" w:rsidRPr="004A11C5" w:rsidTr="004664CE">
        <w:tc>
          <w:tcPr>
            <w:tcW w:w="528" w:type="dxa"/>
          </w:tcPr>
          <w:p w:rsidR="000540DD" w:rsidRPr="004A11C5" w:rsidRDefault="000540DD"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0540DD" w:rsidRPr="004A11C5" w:rsidRDefault="000540DD" w:rsidP="004664CE">
            <w:pPr>
              <w:keepNext/>
              <w:spacing w:after="0" w:line="240" w:lineRule="auto"/>
              <w:outlineLvl w:val="1"/>
              <w:rPr>
                <w:rFonts w:ascii="Times New Roman" w:eastAsia="Times New Roman" w:hAnsi="Times New Roman" w:cs="Times New Roman"/>
                <w:color w:val="333333"/>
                <w:sz w:val="28"/>
                <w:szCs w:val="20"/>
                <w:lang w:eastAsia="ru-RU"/>
              </w:rPr>
            </w:pPr>
            <w:r w:rsidRPr="000540DD">
              <w:rPr>
                <w:rFonts w:ascii="Times New Roman" w:eastAsia="Times New Roman" w:hAnsi="Times New Roman" w:cs="Times New Roman"/>
                <w:color w:val="333333"/>
                <w:sz w:val="28"/>
                <w:szCs w:val="20"/>
                <w:lang w:eastAsia="ru-RU"/>
              </w:rPr>
              <w:t>Размер чаши весов, мм</w:t>
            </w:r>
          </w:p>
        </w:tc>
        <w:tc>
          <w:tcPr>
            <w:tcW w:w="3341" w:type="dxa"/>
          </w:tcPr>
          <w:p w:rsidR="000540DD" w:rsidRPr="004A11C5" w:rsidRDefault="000540DD" w:rsidP="004664CE">
            <w:pPr>
              <w:spacing w:after="0" w:line="240" w:lineRule="auto"/>
              <w:jc w:val="center"/>
              <w:rPr>
                <w:rFonts w:ascii="Times New Roman" w:eastAsia="Times New Roman" w:hAnsi="Times New Roman" w:cs="Times New Roman"/>
                <w:color w:val="333333"/>
                <w:sz w:val="28"/>
                <w:szCs w:val="24"/>
                <w:lang w:eastAsia="ru-RU"/>
              </w:rPr>
            </w:pPr>
            <w:r w:rsidRPr="000540DD">
              <w:rPr>
                <w:rFonts w:ascii="Times New Roman" w:eastAsia="Times New Roman" w:hAnsi="Times New Roman" w:cs="Times New Roman"/>
                <w:color w:val="333333"/>
                <w:sz w:val="28"/>
                <w:szCs w:val="24"/>
                <w:lang w:eastAsia="ru-RU"/>
              </w:rPr>
              <w:t>Ø 90</w:t>
            </w:r>
          </w:p>
        </w:tc>
      </w:tr>
    </w:tbl>
    <w:p w:rsidR="005A47A5" w:rsidRDefault="000540DD" w:rsidP="005A47A5">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0540DD">
        <w:rPr>
          <w:rFonts w:ascii="Times New Roman" w:eastAsia="Times New Roman" w:hAnsi="Times New Roman" w:cs="Times New Roman"/>
          <w:color w:val="333333"/>
          <w:sz w:val="28"/>
          <w:szCs w:val="24"/>
          <w:lang w:eastAsia="ru-RU"/>
        </w:rPr>
        <w:t>Модельный ряд аналитических весов серии Sartorius ME представляет весы с НПВ от 60 до 610 г и дискретностью в диапазоне 0,01-0,1 мг. Весы серии ME могут использоваться в рамках системы обеспечения качества, на фармацевтических производствах, в косметологии, лабораторных исследованиях и других отраслях, требующих высокой точности и надежности измерений.</w:t>
      </w:r>
    </w:p>
    <w:p w:rsidR="000540DD" w:rsidRDefault="000540DD" w:rsidP="000540DD">
      <w:pPr>
        <w:spacing w:after="0" w:line="360" w:lineRule="auto"/>
        <w:rPr>
          <w:rFonts w:ascii="Times New Roman" w:eastAsia="Times New Roman" w:hAnsi="Times New Roman" w:cs="Times New Roman"/>
          <w:b/>
          <w:color w:val="333333"/>
          <w:sz w:val="28"/>
          <w:szCs w:val="24"/>
          <w:lang w:eastAsia="ru-RU"/>
        </w:rPr>
      </w:pPr>
      <w:r>
        <w:rPr>
          <w:rFonts w:ascii="Times New Roman" w:eastAsia="Times New Roman" w:hAnsi="Times New Roman" w:cs="Times New Roman"/>
          <w:b/>
          <w:color w:val="333333"/>
          <w:sz w:val="28"/>
          <w:szCs w:val="24"/>
          <w:lang w:eastAsia="ru-RU"/>
        </w:rPr>
        <w:t>Возможности.</w:t>
      </w:r>
    </w:p>
    <w:p w:rsidR="004E73C9" w:rsidRDefault="004E73C9" w:rsidP="000540DD">
      <w:pPr>
        <w:spacing w:after="0" w:line="360" w:lineRule="auto"/>
        <w:rPr>
          <w:rFonts w:ascii="Times New Roman" w:eastAsia="Times New Roman" w:hAnsi="Times New Roman" w:cs="Times New Roman"/>
          <w:color w:val="333333"/>
          <w:sz w:val="28"/>
          <w:szCs w:val="24"/>
          <w:lang w:eastAsia="ru-RU"/>
        </w:rPr>
      </w:pPr>
      <w:r w:rsidRPr="004E73C9">
        <w:rPr>
          <w:rFonts w:ascii="Times New Roman" w:eastAsia="Times New Roman" w:hAnsi="Times New Roman" w:cs="Times New Roman"/>
          <w:color w:val="333333"/>
          <w:sz w:val="28"/>
          <w:szCs w:val="24"/>
          <w:lang w:eastAsia="ru-RU"/>
        </w:rPr>
        <w:t>•    Возможность буквенно-цифровой идентификации образцов.</w:t>
      </w:r>
      <w:r w:rsidRPr="004E73C9">
        <w:rPr>
          <w:rFonts w:ascii="Times New Roman" w:eastAsia="Times New Roman" w:hAnsi="Times New Roman" w:cs="Times New Roman"/>
          <w:color w:val="333333"/>
          <w:sz w:val="28"/>
          <w:szCs w:val="24"/>
          <w:lang w:eastAsia="ru-RU"/>
        </w:rPr>
        <w:br/>
        <w:t>•    Высокая износоустойчивость клавиатуры, дополнительная защита кнопок из прозрачного пластика надеваемого на клавиатуру.</w:t>
      </w:r>
      <w:r w:rsidRPr="004E73C9">
        <w:rPr>
          <w:rFonts w:ascii="Times New Roman" w:eastAsia="Times New Roman" w:hAnsi="Times New Roman" w:cs="Times New Roman"/>
          <w:color w:val="333333"/>
          <w:sz w:val="28"/>
          <w:szCs w:val="24"/>
          <w:lang w:eastAsia="ru-RU"/>
        </w:rPr>
        <w:br/>
        <w:t>•    ЖК графический дисплей с подсветкой.</w:t>
      </w:r>
      <w:r w:rsidRPr="004E73C9">
        <w:rPr>
          <w:rFonts w:ascii="Times New Roman" w:eastAsia="Times New Roman" w:hAnsi="Times New Roman" w:cs="Times New Roman"/>
          <w:color w:val="333333"/>
          <w:sz w:val="28"/>
          <w:szCs w:val="24"/>
          <w:lang w:eastAsia="ru-RU"/>
        </w:rPr>
        <w:br/>
        <w:t>•    Наличие текстовых подсказок оператору.</w:t>
      </w:r>
      <w:r w:rsidRPr="004E73C9">
        <w:rPr>
          <w:rFonts w:ascii="Times New Roman" w:eastAsia="Times New Roman" w:hAnsi="Times New Roman" w:cs="Times New Roman"/>
          <w:color w:val="333333"/>
          <w:sz w:val="28"/>
          <w:szCs w:val="24"/>
          <w:lang w:eastAsia="ru-RU"/>
        </w:rPr>
        <w:br/>
        <w:t>•    Съемный блок управления.</w:t>
      </w:r>
      <w:r w:rsidRPr="004E73C9">
        <w:rPr>
          <w:rFonts w:ascii="Times New Roman" w:eastAsia="Times New Roman" w:hAnsi="Times New Roman" w:cs="Times New Roman"/>
          <w:color w:val="333333"/>
          <w:sz w:val="28"/>
          <w:szCs w:val="24"/>
          <w:lang w:eastAsia="ru-RU"/>
        </w:rPr>
        <w:br/>
        <w:t>•    Взвешивания под весами.</w:t>
      </w:r>
    </w:p>
    <w:p w:rsidR="00736F31" w:rsidRDefault="00736F31" w:rsidP="00736F31">
      <w:pPr>
        <w:spacing w:after="0" w:line="360" w:lineRule="auto"/>
        <w:jc w:val="center"/>
        <w:rPr>
          <w:rFonts w:ascii="Times New Roman" w:eastAsia="Times New Roman" w:hAnsi="Times New Roman" w:cs="Times New Roman"/>
          <w:b/>
          <w:i/>
          <w:color w:val="333333"/>
          <w:sz w:val="28"/>
          <w:szCs w:val="24"/>
          <w:lang w:eastAsia="ru-RU"/>
        </w:rPr>
      </w:pPr>
      <w:r w:rsidRPr="00736F31">
        <w:rPr>
          <w:rFonts w:ascii="Times New Roman" w:eastAsia="Times New Roman" w:hAnsi="Times New Roman" w:cs="Times New Roman"/>
          <w:b/>
          <w:i/>
          <w:color w:val="333333"/>
          <w:sz w:val="28"/>
          <w:szCs w:val="24"/>
          <w:lang w:eastAsia="ru-RU"/>
        </w:rPr>
        <w:lastRenderedPageBreak/>
        <w:t>ИСПЫТАТЕЛЬНАЯ ЛАБОРАТОРИЯ  ФИЗИКО-ХИМИЧЕСКИХ ИССЛЕДОВАНИЙ</w:t>
      </w:r>
    </w:p>
    <w:p w:rsidR="00736F31" w:rsidRDefault="00736F31" w:rsidP="00736F31">
      <w:pPr>
        <w:spacing w:after="0" w:line="360" w:lineRule="auto"/>
        <w:jc w:val="center"/>
        <w:rPr>
          <w:rFonts w:ascii="Times New Roman" w:eastAsia="Times New Roman" w:hAnsi="Times New Roman" w:cs="Times New Roman"/>
          <w:b/>
          <w:i/>
          <w:color w:val="333333"/>
          <w:sz w:val="28"/>
          <w:szCs w:val="24"/>
          <w:lang w:eastAsia="ru-RU"/>
        </w:rPr>
      </w:pPr>
    </w:p>
    <w:p w:rsidR="00736F31" w:rsidRPr="009D54EE" w:rsidRDefault="00736F31" w:rsidP="00736F31">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t>Фотоколориметр КФК-3-01</w:t>
      </w:r>
    </w:p>
    <w:p w:rsidR="00736F31" w:rsidRDefault="00736F31" w:rsidP="00736F31">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448353C1" wp14:editId="164CE92D">
            <wp:extent cx="3025022" cy="2264898"/>
            <wp:effectExtent l="0" t="0" r="4445" b="2540"/>
            <wp:docPr id="15" name="Рисунок 15" descr="http://www.ugtu.net/sites/default/files/Pages/image/lab_baza/fotok_kfk-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gtu.net/sites/default/files/Pages/image/lab_baza/fotok_kfk-3-0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24867" cy="2264782"/>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736F31" w:rsidRPr="004A11C5" w:rsidTr="004664CE">
        <w:tc>
          <w:tcPr>
            <w:tcW w:w="528" w:type="dxa"/>
            <w:shd w:val="clear" w:color="auto" w:fill="E0E0E0"/>
          </w:tcPr>
          <w:p w:rsidR="00736F31" w:rsidRPr="004A11C5" w:rsidRDefault="00736F31" w:rsidP="004664C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736F31" w:rsidRPr="004A11C5" w:rsidRDefault="00736F31"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736F31" w:rsidRPr="004A11C5" w:rsidRDefault="00736F31"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736F31" w:rsidRPr="004A11C5" w:rsidTr="004664CE">
        <w:tc>
          <w:tcPr>
            <w:tcW w:w="528" w:type="dxa"/>
          </w:tcPr>
          <w:p w:rsidR="00736F31" w:rsidRPr="004A11C5" w:rsidRDefault="00736F31"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736F31" w:rsidRPr="004A11C5" w:rsidRDefault="00736F31" w:rsidP="004664CE">
            <w:pPr>
              <w:keepNext/>
              <w:spacing w:after="0" w:line="240" w:lineRule="auto"/>
              <w:outlineLvl w:val="1"/>
              <w:rPr>
                <w:rFonts w:ascii="Times New Roman" w:eastAsia="Times New Roman" w:hAnsi="Times New Roman" w:cs="Times New Roman"/>
                <w:color w:val="333333"/>
                <w:sz w:val="28"/>
                <w:szCs w:val="20"/>
                <w:lang w:eastAsia="ru-RU"/>
              </w:rPr>
            </w:pPr>
            <w:r w:rsidRPr="00736F31">
              <w:rPr>
                <w:rFonts w:ascii="Times New Roman" w:eastAsia="Times New Roman" w:hAnsi="Times New Roman" w:cs="Times New Roman"/>
                <w:color w:val="333333"/>
                <w:sz w:val="28"/>
                <w:szCs w:val="20"/>
                <w:lang w:eastAsia="ru-RU"/>
              </w:rPr>
              <w:t>Спектральный диапазон длин волн, нм</w:t>
            </w:r>
          </w:p>
        </w:tc>
        <w:tc>
          <w:tcPr>
            <w:tcW w:w="3341" w:type="dxa"/>
          </w:tcPr>
          <w:p w:rsidR="00736F31" w:rsidRPr="004A11C5" w:rsidRDefault="00736F31" w:rsidP="004664CE">
            <w:pPr>
              <w:spacing w:after="0" w:line="240" w:lineRule="auto"/>
              <w:jc w:val="center"/>
              <w:rPr>
                <w:rFonts w:ascii="Times New Roman" w:eastAsia="Times New Roman" w:hAnsi="Times New Roman" w:cs="Times New Roman"/>
                <w:color w:val="333333"/>
                <w:sz w:val="28"/>
                <w:szCs w:val="24"/>
                <w:lang w:eastAsia="ru-RU"/>
              </w:rPr>
            </w:pPr>
            <w:r w:rsidRPr="00736F31">
              <w:rPr>
                <w:rFonts w:ascii="Times New Roman" w:eastAsia="Times New Roman" w:hAnsi="Times New Roman" w:cs="Times New Roman"/>
                <w:color w:val="333333"/>
                <w:sz w:val="28"/>
                <w:szCs w:val="24"/>
                <w:lang w:eastAsia="ru-RU"/>
              </w:rPr>
              <w:t>315 - 990</w:t>
            </w:r>
          </w:p>
        </w:tc>
      </w:tr>
      <w:tr w:rsidR="00736F31" w:rsidRPr="004A11C5" w:rsidTr="004664CE">
        <w:tc>
          <w:tcPr>
            <w:tcW w:w="528" w:type="dxa"/>
          </w:tcPr>
          <w:p w:rsidR="00736F31" w:rsidRPr="004A11C5" w:rsidRDefault="00736F31"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736F31" w:rsidRPr="004A11C5" w:rsidRDefault="00736F31" w:rsidP="004664CE">
            <w:pPr>
              <w:keepNext/>
              <w:spacing w:after="0" w:line="240" w:lineRule="auto"/>
              <w:outlineLvl w:val="1"/>
              <w:rPr>
                <w:rFonts w:ascii="Times New Roman" w:eastAsia="Times New Roman" w:hAnsi="Times New Roman" w:cs="Times New Roman"/>
                <w:color w:val="333333"/>
                <w:sz w:val="28"/>
                <w:szCs w:val="20"/>
                <w:lang w:eastAsia="ru-RU"/>
              </w:rPr>
            </w:pPr>
            <w:r w:rsidRPr="00736F31">
              <w:rPr>
                <w:rFonts w:ascii="Times New Roman" w:eastAsia="Times New Roman" w:hAnsi="Times New Roman" w:cs="Times New Roman"/>
                <w:color w:val="333333"/>
                <w:sz w:val="28"/>
                <w:szCs w:val="20"/>
                <w:lang w:eastAsia="ru-RU"/>
              </w:rPr>
              <w:t>Диапазон измерения коэффициента пропускания, %</w:t>
            </w:r>
          </w:p>
        </w:tc>
        <w:tc>
          <w:tcPr>
            <w:tcW w:w="3341" w:type="dxa"/>
          </w:tcPr>
          <w:p w:rsidR="00736F31" w:rsidRPr="004A11C5" w:rsidRDefault="00736F31" w:rsidP="004664CE">
            <w:pPr>
              <w:spacing w:after="0" w:line="240" w:lineRule="auto"/>
              <w:jc w:val="center"/>
              <w:rPr>
                <w:rFonts w:ascii="Times New Roman" w:eastAsia="Times New Roman" w:hAnsi="Times New Roman" w:cs="Times New Roman"/>
                <w:color w:val="333333"/>
                <w:sz w:val="28"/>
                <w:szCs w:val="24"/>
                <w:lang w:eastAsia="ru-RU"/>
              </w:rPr>
            </w:pPr>
            <w:r w:rsidRPr="00736F31">
              <w:rPr>
                <w:rFonts w:ascii="Times New Roman" w:eastAsia="Times New Roman" w:hAnsi="Times New Roman" w:cs="Times New Roman"/>
                <w:color w:val="333333"/>
                <w:sz w:val="28"/>
                <w:szCs w:val="24"/>
                <w:lang w:eastAsia="ru-RU"/>
              </w:rPr>
              <w:t>0,1 - 100</w:t>
            </w:r>
          </w:p>
        </w:tc>
      </w:tr>
      <w:tr w:rsidR="00736F31" w:rsidRPr="004A11C5" w:rsidTr="004664CE">
        <w:tc>
          <w:tcPr>
            <w:tcW w:w="528" w:type="dxa"/>
          </w:tcPr>
          <w:p w:rsidR="00736F31" w:rsidRPr="004A11C5" w:rsidRDefault="00736F31"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736F31" w:rsidRPr="004A11C5" w:rsidRDefault="00736F31" w:rsidP="004664CE">
            <w:pPr>
              <w:keepNext/>
              <w:spacing w:after="0" w:line="240" w:lineRule="auto"/>
              <w:outlineLvl w:val="1"/>
              <w:rPr>
                <w:rFonts w:ascii="Times New Roman" w:eastAsia="Times New Roman" w:hAnsi="Times New Roman" w:cs="Times New Roman"/>
                <w:color w:val="333333"/>
                <w:sz w:val="28"/>
                <w:szCs w:val="20"/>
                <w:lang w:eastAsia="ru-RU"/>
              </w:rPr>
            </w:pPr>
            <w:r w:rsidRPr="00736F31">
              <w:rPr>
                <w:rFonts w:ascii="Times New Roman" w:eastAsia="Times New Roman" w:hAnsi="Times New Roman" w:cs="Times New Roman"/>
                <w:color w:val="333333"/>
                <w:sz w:val="28"/>
                <w:szCs w:val="20"/>
                <w:lang w:eastAsia="ru-RU"/>
              </w:rPr>
              <w:t>Диапазон измерения концентрации, ед.конц.</w:t>
            </w:r>
          </w:p>
        </w:tc>
        <w:tc>
          <w:tcPr>
            <w:tcW w:w="3341" w:type="dxa"/>
          </w:tcPr>
          <w:p w:rsidR="00736F31" w:rsidRPr="004A11C5" w:rsidRDefault="00736F31" w:rsidP="004664CE">
            <w:pPr>
              <w:spacing w:after="0" w:line="240" w:lineRule="auto"/>
              <w:jc w:val="center"/>
              <w:rPr>
                <w:rFonts w:ascii="Times New Roman" w:eastAsia="Times New Roman" w:hAnsi="Times New Roman" w:cs="Times New Roman"/>
                <w:color w:val="333333"/>
                <w:sz w:val="28"/>
                <w:szCs w:val="24"/>
                <w:lang w:eastAsia="ru-RU"/>
              </w:rPr>
            </w:pPr>
            <w:r w:rsidRPr="00736F31">
              <w:rPr>
                <w:rFonts w:ascii="Times New Roman" w:eastAsia="Times New Roman" w:hAnsi="Times New Roman" w:cs="Times New Roman"/>
                <w:color w:val="333333"/>
                <w:sz w:val="28"/>
                <w:szCs w:val="24"/>
                <w:lang w:eastAsia="ru-RU"/>
              </w:rPr>
              <w:t>0,001 - 9999</w:t>
            </w:r>
          </w:p>
        </w:tc>
      </w:tr>
      <w:tr w:rsidR="00736F31" w:rsidRPr="004A11C5" w:rsidTr="004664CE">
        <w:tc>
          <w:tcPr>
            <w:tcW w:w="528" w:type="dxa"/>
          </w:tcPr>
          <w:p w:rsidR="00736F31" w:rsidRPr="004A11C5" w:rsidRDefault="00736F31"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736F31" w:rsidRPr="004A11C5" w:rsidRDefault="00736F31" w:rsidP="004664CE">
            <w:pPr>
              <w:keepNext/>
              <w:spacing w:after="0" w:line="240" w:lineRule="auto"/>
              <w:outlineLvl w:val="1"/>
              <w:rPr>
                <w:rFonts w:ascii="Times New Roman" w:eastAsia="Times New Roman" w:hAnsi="Times New Roman" w:cs="Times New Roman"/>
                <w:color w:val="333333"/>
                <w:sz w:val="28"/>
                <w:szCs w:val="20"/>
                <w:lang w:eastAsia="ru-RU"/>
              </w:rPr>
            </w:pPr>
            <w:r w:rsidRPr="00736F31">
              <w:rPr>
                <w:rFonts w:ascii="Times New Roman" w:eastAsia="Times New Roman" w:hAnsi="Times New Roman" w:cs="Times New Roman"/>
                <w:color w:val="333333"/>
                <w:sz w:val="28"/>
                <w:szCs w:val="20"/>
                <w:lang w:eastAsia="ru-RU"/>
              </w:rPr>
              <w:t>Источник излучения</w:t>
            </w:r>
          </w:p>
        </w:tc>
        <w:tc>
          <w:tcPr>
            <w:tcW w:w="3341" w:type="dxa"/>
          </w:tcPr>
          <w:p w:rsidR="00736F31" w:rsidRPr="004A11C5" w:rsidRDefault="00736F31" w:rsidP="004664CE">
            <w:pPr>
              <w:spacing w:after="0" w:line="240" w:lineRule="auto"/>
              <w:jc w:val="center"/>
              <w:rPr>
                <w:rFonts w:ascii="Times New Roman" w:eastAsia="Times New Roman" w:hAnsi="Times New Roman" w:cs="Times New Roman"/>
                <w:color w:val="333333"/>
                <w:sz w:val="28"/>
                <w:szCs w:val="24"/>
                <w:lang w:eastAsia="ru-RU"/>
              </w:rPr>
            </w:pPr>
            <w:r w:rsidRPr="00736F31">
              <w:rPr>
                <w:rFonts w:ascii="Times New Roman" w:eastAsia="Times New Roman" w:hAnsi="Times New Roman" w:cs="Times New Roman"/>
                <w:color w:val="333333"/>
                <w:sz w:val="28"/>
                <w:szCs w:val="24"/>
                <w:lang w:eastAsia="ru-RU"/>
              </w:rPr>
              <w:t>лампа галогенная КМГ12-10</w:t>
            </w:r>
          </w:p>
        </w:tc>
      </w:tr>
      <w:tr w:rsidR="00736F31" w:rsidRPr="004A11C5" w:rsidTr="004664CE">
        <w:tc>
          <w:tcPr>
            <w:tcW w:w="528" w:type="dxa"/>
          </w:tcPr>
          <w:p w:rsidR="00736F31" w:rsidRPr="004A11C5" w:rsidRDefault="00736F31" w:rsidP="004664CE">
            <w:pPr>
              <w:spacing w:after="0" w:line="24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5</w:t>
            </w:r>
          </w:p>
        </w:tc>
        <w:tc>
          <w:tcPr>
            <w:tcW w:w="5851" w:type="dxa"/>
          </w:tcPr>
          <w:p w:rsidR="00736F31" w:rsidRPr="00736F31" w:rsidRDefault="00736F31" w:rsidP="004664CE">
            <w:pPr>
              <w:keepNext/>
              <w:spacing w:after="0" w:line="240" w:lineRule="auto"/>
              <w:outlineLvl w:val="1"/>
              <w:rPr>
                <w:rFonts w:ascii="Times New Roman" w:eastAsia="Times New Roman" w:hAnsi="Times New Roman" w:cs="Times New Roman"/>
                <w:color w:val="333333"/>
                <w:sz w:val="28"/>
                <w:szCs w:val="20"/>
                <w:lang w:eastAsia="ru-RU"/>
              </w:rPr>
            </w:pPr>
            <w:r w:rsidRPr="00736F31">
              <w:rPr>
                <w:rFonts w:ascii="Times New Roman" w:eastAsia="Times New Roman" w:hAnsi="Times New Roman" w:cs="Times New Roman"/>
                <w:color w:val="333333"/>
                <w:sz w:val="28"/>
                <w:szCs w:val="20"/>
                <w:lang w:eastAsia="ru-RU"/>
              </w:rPr>
              <w:t>Приемник излучения</w:t>
            </w:r>
          </w:p>
        </w:tc>
        <w:tc>
          <w:tcPr>
            <w:tcW w:w="3341" w:type="dxa"/>
          </w:tcPr>
          <w:p w:rsidR="00736F31" w:rsidRPr="00736F31" w:rsidRDefault="00736F31" w:rsidP="004664CE">
            <w:pPr>
              <w:spacing w:after="0" w:line="240" w:lineRule="auto"/>
              <w:jc w:val="center"/>
              <w:rPr>
                <w:rFonts w:ascii="Times New Roman" w:eastAsia="Times New Roman" w:hAnsi="Times New Roman" w:cs="Times New Roman"/>
                <w:color w:val="333333"/>
                <w:sz w:val="28"/>
                <w:szCs w:val="24"/>
                <w:lang w:eastAsia="ru-RU"/>
              </w:rPr>
            </w:pPr>
            <w:r w:rsidRPr="00736F31">
              <w:rPr>
                <w:rFonts w:ascii="Times New Roman" w:eastAsia="Times New Roman" w:hAnsi="Times New Roman" w:cs="Times New Roman"/>
                <w:color w:val="333333"/>
                <w:sz w:val="28"/>
                <w:szCs w:val="24"/>
                <w:lang w:eastAsia="ru-RU"/>
              </w:rPr>
              <w:t>фотодиод ФД 288 Д</w:t>
            </w:r>
          </w:p>
        </w:tc>
      </w:tr>
    </w:tbl>
    <w:p w:rsidR="00736F31" w:rsidRDefault="00D570C3" w:rsidP="00D570C3">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D570C3">
        <w:rPr>
          <w:rFonts w:ascii="Times New Roman" w:eastAsia="Times New Roman" w:hAnsi="Times New Roman" w:cs="Times New Roman"/>
          <w:color w:val="333333"/>
          <w:sz w:val="28"/>
          <w:szCs w:val="24"/>
          <w:lang w:eastAsia="ru-RU"/>
        </w:rPr>
        <w:t>Предназначен для выполнения химических и клинических анализов растворов.</w:t>
      </w:r>
    </w:p>
    <w:p w:rsidR="00D570C3" w:rsidRDefault="00D570C3" w:rsidP="00D570C3">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D570C3">
        <w:rPr>
          <w:rFonts w:ascii="Times New Roman" w:eastAsia="Times New Roman" w:hAnsi="Times New Roman" w:cs="Times New Roman"/>
          <w:color w:val="333333"/>
          <w:sz w:val="28"/>
          <w:szCs w:val="24"/>
          <w:lang w:eastAsia="ru-RU"/>
        </w:rPr>
        <w:t>Фотометр фотоэлектрический КФК-3-01 предназначен для измерения коэффициентов пропускания, оптической плотности прозрачных жидкостных растворов и скорости ее изменения, а также для определения концентрации растворов. Отличается малой погрешностью измерения и высоким спектральным разрешением. Применение дифракционной решетки и микропроцессорной системы обеспечивает широкий и непрерывный спектральный диапазон от 315 до 990 нм</w:t>
      </w:r>
      <w:r>
        <w:rPr>
          <w:rFonts w:ascii="Times New Roman" w:eastAsia="Times New Roman" w:hAnsi="Times New Roman" w:cs="Times New Roman"/>
          <w:color w:val="333333"/>
          <w:sz w:val="28"/>
          <w:szCs w:val="24"/>
          <w:lang w:eastAsia="ru-RU"/>
        </w:rPr>
        <w:t>.</w:t>
      </w:r>
    </w:p>
    <w:p w:rsidR="00D570C3" w:rsidRDefault="00D570C3">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D570C3" w:rsidRPr="009D54EE" w:rsidRDefault="00D570C3" w:rsidP="00D570C3">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Анализатор жидкости «Флюорат-02-3М»</w:t>
      </w:r>
    </w:p>
    <w:p w:rsidR="00D570C3" w:rsidRDefault="00D570C3" w:rsidP="00D570C3">
      <w:pPr>
        <w:spacing w:after="0" w:line="360" w:lineRule="auto"/>
        <w:jc w:val="center"/>
        <w:rPr>
          <w:rFonts w:ascii="Times New Roman" w:eastAsia="Times New Roman" w:hAnsi="Times New Roman" w:cs="Times New Roman"/>
          <w:b/>
          <w:i/>
          <w:color w:val="333333"/>
          <w:sz w:val="28"/>
          <w:szCs w:val="24"/>
          <w:lang w:eastAsia="ru-RU"/>
        </w:rPr>
      </w:pPr>
      <w:r w:rsidRPr="00D570C3">
        <w:rPr>
          <w:rFonts w:ascii="Times New Roman" w:eastAsia="Times New Roman" w:hAnsi="Times New Roman" w:cs="Times New Roman"/>
          <w:b/>
          <w:i/>
          <w:noProof/>
          <w:color w:val="333333"/>
          <w:sz w:val="28"/>
          <w:szCs w:val="24"/>
          <w:lang w:eastAsia="ru-RU"/>
        </w:rPr>
        <w:drawing>
          <wp:inline distT="0" distB="0" distL="0" distR="0">
            <wp:extent cx="3136900" cy="2405380"/>
            <wp:effectExtent l="0" t="0" r="6350" b="0"/>
            <wp:docPr id="16" name="Рисунок 16" descr="http://www.ugtu.net/sites/default/files/Pages/image/lab_baza/f_27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ugtu.net/sites/default/files/Pages/image/lab_baza/f_27_0.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36900" cy="2405380"/>
                    </a:xfrm>
                    <a:prstGeom prst="rect">
                      <a:avLst/>
                    </a:prstGeom>
                    <a:noFill/>
                    <a:ln>
                      <a:noFill/>
                    </a:ln>
                  </pic:spPr>
                </pic:pic>
              </a:graphicData>
            </a:graphic>
          </wp:inline>
        </w:drawing>
      </w:r>
    </w:p>
    <w:p w:rsidR="00D570C3" w:rsidRP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
          <w:bCs/>
          <w:color w:val="333333"/>
          <w:sz w:val="28"/>
          <w:szCs w:val="24"/>
          <w:lang w:eastAsia="ru-RU"/>
        </w:rPr>
        <w:t>Отличительные особенности:</w:t>
      </w:r>
    </w:p>
    <w:p w:rsidR="00D570C3" w:rsidRPr="00D570C3" w:rsidRDefault="00D570C3" w:rsidP="00553034">
      <w:pPr>
        <w:numPr>
          <w:ilvl w:val="0"/>
          <w:numId w:val="5"/>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низкие пределы определения;</w:t>
      </w:r>
    </w:p>
    <w:p w:rsidR="00D570C3" w:rsidRPr="00D570C3" w:rsidRDefault="00D570C3" w:rsidP="00553034">
      <w:pPr>
        <w:numPr>
          <w:ilvl w:val="0"/>
          <w:numId w:val="5"/>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высокая селективность;</w:t>
      </w:r>
    </w:p>
    <w:p w:rsidR="00D570C3" w:rsidRPr="00D570C3" w:rsidRDefault="00D570C3" w:rsidP="00553034">
      <w:pPr>
        <w:numPr>
          <w:ilvl w:val="0"/>
          <w:numId w:val="5"/>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широкая номенклатура определяемых показателей;</w:t>
      </w:r>
    </w:p>
    <w:p w:rsidR="00D570C3" w:rsidRPr="00D570C3" w:rsidRDefault="00D570C3" w:rsidP="00553034">
      <w:pPr>
        <w:numPr>
          <w:ilvl w:val="0"/>
          <w:numId w:val="5"/>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сокращение времени анализа и расхода реактивов;</w:t>
      </w:r>
    </w:p>
    <w:p w:rsidR="00D570C3" w:rsidRPr="00D570C3" w:rsidRDefault="00D570C3" w:rsidP="00553034">
      <w:pPr>
        <w:numPr>
          <w:ilvl w:val="0"/>
          <w:numId w:val="5"/>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сохранение градуировок в энергонезависимой памяти;</w:t>
      </w:r>
    </w:p>
    <w:p w:rsidR="00D570C3" w:rsidRPr="00D570C3" w:rsidRDefault="00D570C3" w:rsidP="00553034">
      <w:pPr>
        <w:numPr>
          <w:ilvl w:val="0"/>
          <w:numId w:val="5"/>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многофункциональность (работает как флуориметр, хемилюминометр, прибор для измерения фосфоресценции, фотометр, нефелометр).</w:t>
      </w:r>
    </w:p>
    <w:p w:rsidR="00D570C3" w:rsidRDefault="00D570C3" w:rsidP="00553034">
      <w:pPr>
        <w:spacing w:after="0" w:line="360" w:lineRule="auto"/>
        <w:jc w:val="both"/>
        <w:rPr>
          <w:rFonts w:ascii="Times New Roman" w:eastAsia="Times New Roman" w:hAnsi="Times New Roman" w:cs="Times New Roman"/>
          <w:b/>
          <w:color w:val="333333"/>
          <w:sz w:val="28"/>
          <w:szCs w:val="24"/>
          <w:lang w:eastAsia="ru-RU"/>
        </w:rPr>
      </w:pPr>
      <w:r>
        <w:rPr>
          <w:rFonts w:ascii="Times New Roman" w:eastAsia="Times New Roman" w:hAnsi="Times New Roman" w:cs="Times New Roman"/>
          <w:b/>
          <w:color w:val="333333"/>
          <w:sz w:val="28"/>
          <w:szCs w:val="24"/>
          <w:lang w:eastAsia="ru-RU"/>
        </w:rPr>
        <w:t xml:space="preserve">Области применения. </w:t>
      </w:r>
    </w:p>
    <w:p w:rsidR="00D570C3" w:rsidRP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Cs/>
          <w:color w:val="333333"/>
          <w:sz w:val="28"/>
          <w:szCs w:val="24"/>
          <w:lang w:eastAsia="ru-RU"/>
        </w:rPr>
        <w:t>Экологические исследования:</w:t>
      </w:r>
    </w:p>
    <w:p w:rsidR="00D570C3" w:rsidRPr="00D570C3" w:rsidRDefault="00D570C3" w:rsidP="00553034">
      <w:pPr>
        <w:numPr>
          <w:ilvl w:val="0"/>
          <w:numId w:val="6"/>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экспресс-анализ воды водоемов и водотоков на содержание загрязнителей;</w:t>
      </w:r>
    </w:p>
    <w:p w:rsidR="00D570C3" w:rsidRPr="00D570C3" w:rsidRDefault="00D570C3" w:rsidP="00553034">
      <w:pPr>
        <w:numPr>
          <w:ilvl w:val="0"/>
          <w:numId w:val="6"/>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скрининговые обследования акваторий, имеющих риск загрязнения нефтепродуктами;</w:t>
      </w:r>
    </w:p>
    <w:p w:rsidR="00D570C3" w:rsidRPr="00D570C3" w:rsidRDefault="00D570C3" w:rsidP="00553034">
      <w:pPr>
        <w:numPr>
          <w:ilvl w:val="0"/>
          <w:numId w:val="6"/>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мониторинговые исследования содержания поллютантов в водоемах;</w:t>
      </w:r>
    </w:p>
    <w:p w:rsidR="00D570C3" w:rsidRPr="00D570C3" w:rsidRDefault="00D570C3" w:rsidP="00553034">
      <w:pPr>
        <w:numPr>
          <w:ilvl w:val="0"/>
          <w:numId w:val="6"/>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контроль загрязненности почв и грунтов нефтепродуктами и тяжелыми металлами.</w:t>
      </w:r>
    </w:p>
    <w:p w:rsidR="00D570C3" w:rsidRP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Cs/>
          <w:color w:val="333333"/>
          <w:sz w:val="28"/>
          <w:szCs w:val="24"/>
          <w:lang w:eastAsia="ru-RU"/>
        </w:rPr>
        <w:t>Санитарные исследования:</w:t>
      </w:r>
    </w:p>
    <w:p w:rsidR="00D570C3" w:rsidRPr="00D570C3" w:rsidRDefault="00D570C3" w:rsidP="00553034">
      <w:pPr>
        <w:numPr>
          <w:ilvl w:val="0"/>
          <w:numId w:val="7"/>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контроль содержания токсичных веществ и соединений в питьевых и сточных водах;</w:t>
      </w:r>
    </w:p>
    <w:p w:rsidR="00D570C3" w:rsidRPr="00D570C3" w:rsidRDefault="00D570C3" w:rsidP="00553034">
      <w:pPr>
        <w:numPr>
          <w:ilvl w:val="0"/>
          <w:numId w:val="7"/>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lastRenderedPageBreak/>
        <w:t>контроль загрязнения воздушной среды аэрозолями и летучими веществами (после перевода проб в жидкую фазу).</w:t>
      </w:r>
    </w:p>
    <w:p w:rsidR="00D570C3" w:rsidRP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Cs/>
          <w:color w:val="333333"/>
          <w:sz w:val="28"/>
          <w:szCs w:val="24"/>
          <w:lang w:eastAsia="ru-RU"/>
        </w:rPr>
        <w:t>Геология:</w:t>
      </w:r>
    </w:p>
    <w:p w:rsidR="00D570C3" w:rsidRPr="00D570C3" w:rsidRDefault="00D570C3" w:rsidP="00553034">
      <w:pPr>
        <w:numPr>
          <w:ilvl w:val="0"/>
          <w:numId w:val="8"/>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исследования гидрогеологических процессов методом «флуоресцирующей метки».</w:t>
      </w:r>
    </w:p>
    <w:p w:rsidR="00D570C3" w:rsidRP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Cs/>
          <w:color w:val="333333"/>
          <w:sz w:val="28"/>
          <w:szCs w:val="24"/>
          <w:lang w:eastAsia="ru-RU"/>
        </w:rPr>
        <w:t>Технология:</w:t>
      </w:r>
    </w:p>
    <w:p w:rsidR="00D570C3" w:rsidRPr="00D570C3" w:rsidRDefault="00D570C3" w:rsidP="00553034">
      <w:pPr>
        <w:numPr>
          <w:ilvl w:val="0"/>
          <w:numId w:val="9"/>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контроль содержания остаточных количеств нефтепродуктов в жидком кислороде;</w:t>
      </w:r>
    </w:p>
    <w:p w:rsidR="00D570C3" w:rsidRPr="00D570C3" w:rsidRDefault="00D570C3" w:rsidP="00553034">
      <w:pPr>
        <w:numPr>
          <w:ilvl w:val="0"/>
          <w:numId w:val="9"/>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контроль чистоты технологических растворов.</w:t>
      </w:r>
    </w:p>
    <w:p w:rsidR="00D570C3" w:rsidRP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Cs/>
          <w:color w:val="333333"/>
          <w:sz w:val="28"/>
          <w:szCs w:val="24"/>
          <w:lang w:eastAsia="ru-RU"/>
        </w:rPr>
        <w:t>Медицина:</w:t>
      </w:r>
    </w:p>
    <w:p w:rsidR="00D570C3" w:rsidRPr="00D570C3" w:rsidRDefault="00D570C3" w:rsidP="00553034">
      <w:pPr>
        <w:numPr>
          <w:ilvl w:val="0"/>
          <w:numId w:val="10"/>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рутинные анализы биологических сред.</w:t>
      </w:r>
    </w:p>
    <w:p w:rsidR="00D570C3" w:rsidRP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bCs/>
          <w:color w:val="333333"/>
          <w:sz w:val="28"/>
          <w:szCs w:val="24"/>
          <w:lang w:eastAsia="ru-RU"/>
        </w:rPr>
        <w:t>Пищевая промышленность:</w:t>
      </w:r>
    </w:p>
    <w:p w:rsidR="00D570C3" w:rsidRDefault="00D570C3" w:rsidP="00553034">
      <w:pPr>
        <w:numPr>
          <w:ilvl w:val="0"/>
          <w:numId w:val="11"/>
        </w:numPr>
        <w:spacing w:after="0" w:line="360" w:lineRule="auto"/>
        <w:jc w:val="both"/>
        <w:rPr>
          <w:rFonts w:ascii="Times New Roman" w:eastAsia="Times New Roman" w:hAnsi="Times New Roman" w:cs="Times New Roman"/>
          <w:color w:val="333333"/>
          <w:sz w:val="28"/>
          <w:szCs w:val="24"/>
          <w:lang w:eastAsia="ru-RU"/>
        </w:rPr>
      </w:pPr>
      <w:r w:rsidRPr="00D570C3">
        <w:rPr>
          <w:rFonts w:ascii="Times New Roman" w:eastAsia="Times New Roman" w:hAnsi="Times New Roman" w:cs="Times New Roman"/>
          <w:color w:val="333333"/>
          <w:sz w:val="28"/>
          <w:szCs w:val="24"/>
          <w:lang w:eastAsia="ru-RU"/>
        </w:rPr>
        <w:t>Контроль пищевых продуктов на содержание витаминов В1, В2, С.  </w:t>
      </w:r>
    </w:p>
    <w:p w:rsidR="00D570C3" w:rsidRDefault="00D570C3">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D570C3" w:rsidRPr="009D54EE" w:rsidRDefault="00D570C3" w:rsidP="00D570C3">
      <w:pPr>
        <w:spacing w:after="0" w:line="360" w:lineRule="auto"/>
        <w:ind w:left="720"/>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Спектрометр ААС «МГА-915» (название уточняется)</w:t>
      </w:r>
    </w:p>
    <w:p w:rsidR="00D570C3" w:rsidRDefault="00D570C3" w:rsidP="00D570C3">
      <w:pPr>
        <w:spacing w:after="0" w:line="360" w:lineRule="auto"/>
        <w:jc w:val="center"/>
        <w:rPr>
          <w:rFonts w:ascii="Times New Roman" w:eastAsia="Times New Roman" w:hAnsi="Times New Roman" w:cs="Times New Roman"/>
          <w:b/>
          <w:color w:val="333333"/>
          <w:sz w:val="28"/>
          <w:szCs w:val="24"/>
          <w:lang w:eastAsia="ru-RU"/>
        </w:rPr>
      </w:pPr>
      <w:r>
        <w:rPr>
          <w:noProof/>
          <w:lang w:eastAsia="ru-RU"/>
        </w:rPr>
        <w:drawing>
          <wp:inline distT="0" distB="0" distL="0" distR="0" wp14:anchorId="0E1B4612" wp14:editId="28A9E60B">
            <wp:extent cx="3638816" cy="2096086"/>
            <wp:effectExtent l="0" t="0" r="0" b="0"/>
            <wp:docPr id="17" name="Рисунок 17" descr="http://www.ugtu.net/sites/default/files/Pages/image/lab_baza/medium_f_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ugtu.net/sites/default/files/Pages/image/lab_baza/medium_f_3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38525" cy="2095918"/>
                    </a:xfrm>
                    <a:prstGeom prst="rect">
                      <a:avLst/>
                    </a:prstGeom>
                    <a:noFill/>
                    <a:ln>
                      <a:noFill/>
                    </a:ln>
                  </pic:spPr>
                </pic:pic>
              </a:graphicData>
            </a:graphic>
          </wp:inline>
        </w:drawing>
      </w:r>
    </w:p>
    <w:p w:rsidR="00D570C3" w:rsidRDefault="00D570C3" w:rsidP="0055303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 xml:space="preserve">Назначение. </w:t>
      </w:r>
      <w:r w:rsidR="00553034" w:rsidRPr="00553034">
        <w:rPr>
          <w:rFonts w:ascii="Times New Roman" w:eastAsia="Times New Roman" w:hAnsi="Times New Roman" w:cs="Times New Roman"/>
          <w:color w:val="333333"/>
          <w:sz w:val="28"/>
          <w:szCs w:val="24"/>
          <w:lang w:eastAsia="ru-RU"/>
        </w:rPr>
        <w:t>Предназначены для измерения содержания элементов в широком круге объектов.</w:t>
      </w:r>
    </w:p>
    <w:p w:rsidR="00553034" w:rsidRPr="00553034" w:rsidRDefault="00553034" w:rsidP="00553034">
      <w:pPr>
        <w:spacing w:after="0" w:line="360" w:lineRule="auto"/>
        <w:jc w:val="both"/>
        <w:rPr>
          <w:rFonts w:ascii="Times New Roman" w:eastAsia="Times New Roman" w:hAnsi="Times New Roman" w:cs="Times New Roman"/>
          <w:color w:val="333333"/>
          <w:sz w:val="28"/>
          <w:lang w:eastAsia="ru-RU"/>
        </w:rPr>
      </w:pPr>
      <w:r>
        <w:rPr>
          <w:rFonts w:ascii="Times New Roman" w:eastAsia="Times New Roman" w:hAnsi="Times New Roman" w:cs="Times New Roman"/>
          <w:b/>
          <w:color w:val="333333"/>
          <w:sz w:val="28"/>
          <w:szCs w:val="24"/>
          <w:lang w:eastAsia="ru-RU"/>
        </w:rPr>
        <w:t>Применение.</w:t>
      </w:r>
      <w:r>
        <w:rPr>
          <w:rFonts w:ascii="Times New Roman" w:eastAsia="Times New Roman" w:hAnsi="Times New Roman" w:cs="Times New Roman"/>
          <w:color w:val="333333"/>
          <w:sz w:val="28"/>
          <w:szCs w:val="24"/>
          <w:lang w:eastAsia="ru-RU"/>
        </w:rPr>
        <w:t xml:space="preserve"> </w:t>
      </w:r>
      <w:r>
        <w:rPr>
          <w:rFonts w:ascii="Times New Roman" w:eastAsia="Times New Roman" w:hAnsi="Times New Roman" w:cs="Times New Roman"/>
          <w:color w:val="333333"/>
          <w:sz w:val="28"/>
          <w:lang w:eastAsia="ru-RU"/>
        </w:rPr>
        <w:t>Д</w:t>
      </w:r>
      <w:r w:rsidRPr="00553034">
        <w:rPr>
          <w:rFonts w:ascii="Times New Roman" w:eastAsia="Times New Roman" w:hAnsi="Times New Roman" w:cs="Times New Roman"/>
          <w:color w:val="333333"/>
          <w:sz w:val="28"/>
          <w:lang w:eastAsia="ru-RU"/>
        </w:rPr>
        <w:t>ля измерения содержания элементов (Ag, Al, As, Au, Ba, Be, Bi, Cd, Co, Cr, Cu, Fe, Hg, Mn, Mo, Ni, Pb, Pd, Pt, Rh, Ru, Se, Sn, Sb, Sr, Ti, V, Zn и др.) в широком круге объектов: различных типах вод (питьевые, природные, сточные, морские), атмосферном воздухе, почвах, донных отложениях и осадках сточных вод, пищевых продуктах и сырье (в том числе в напитках), биологических тканях и жидкостях (кровь, моча), продуктах нефтехимического производства, а также металлах и сплавах и иных объектах. Наибольшей эффективностью данные приборы обладают при анализе проб со сложным матричным составом: морские воды, кровь, моча.</w:t>
      </w:r>
    </w:p>
    <w:p w:rsidR="00553034" w:rsidRDefault="00553034" w:rsidP="00553034">
      <w:pPr>
        <w:spacing w:after="0" w:line="360" w:lineRule="auto"/>
        <w:jc w:val="both"/>
        <w:rPr>
          <w:rFonts w:ascii="Times New Roman" w:eastAsia="Times New Roman" w:hAnsi="Times New Roman" w:cs="Times New Roman"/>
          <w:color w:val="333333"/>
          <w:sz w:val="28"/>
          <w:szCs w:val="24"/>
          <w:lang w:eastAsia="ru-RU"/>
        </w:rPr>
      </w:pPr>
      <w:r w:rsidRPr="00553034">
        <w:rPr>
          <w:rFonts w:ascii="Times New Roman" w:eastAsia="Times New Roman" w:hAnsi="Times New Roman" w:cs="Times New Roman"/>
          <w:color w:val="333333"/>
          <w:sz w:val="28"/>
          <w:szCs w:val="24"/>
          <w:lang w:eastAsia="ru-RU"/>
        </w:rPr>
        <w:t>Спектрометры могут комплектоваться автосемплером, ртутно-гидридой приставкой. В качестве источников света используются лампы с полым катодом, а также высокоинтенсивные безэлектродные разрядные лампы собственного производства.</w:t>
      </w:r>
    </w:p>
    <w:p w:rsidR="00553034" w:rsidRDefault="00553034">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53034" w:rsidRPr="009D54EE" w:rsidRDefault="00553034" w:rsidP="00553034">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Иономер/кондуктомер Анион 4154-55</w:t>
      </w:r>
    </w:p>
    <w:p w:rsidR="00553034" w:rsidRPr="00553034" w:rsidRDefault="00553034" w:rsidP="00553034">
      <w:pPr>
        <w:spacing w:after="0" w:line="360" w:lineRule="auto"/>
        <w:jc w:val="center"/>
        <w:rPr>
          <w:rFonts w:ascii="Times New Roman" w:eastAsia="Times New Roman" w:hAnsi="Times New Roman" w:cs="Times New Roman"/>
          <w:i/>
          <w:color w:val="333333"/>
          <w:sz w:val="28"/>
          <w:szCs w:val="24"/>
          <w:lang w:eastAsia="ru-RU"/>
        </w:rPr>
      </w:pPr>
      <w:r>
        <w:rPr>
          <w:noProof/>
          <w:lang w:eastAsia="ru-RU"/>
        </w:rPr>
        <w:drawing>
          <wp:inline distT="0" distB="0" distL="0" distR="0" wp14:anchorId="39EC5D49" wp14:editId="1B32127A">
            <wp:extent cx="3157116" cy="2110153"/>
            <wp:effectExtent l="0" t="0" r="5715" b="4445"/>
            <wp:docPr id="18" name="Рисунок 18" descr="http://www.ugtu.net/sites/default/files/Pages/image/lab_baza/anion-4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gtu.net/sites/default/files/Pages/image/lab_baza/anion-4154.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57360" cy="2110316"/>
                    </a:xfrm>
                    <a:prstGeom prst="rect">
                      <a:avLst/>
                    </a:prstGeom>
                    <a:noFill/>
                    <a:ln>
                      <a:noFill/>
                    </a:ln>
                  </pic:spPr>
                </pic:pic>
              </a:graphicData>
            </a:graphic>
          </wp:inline>
        </w:drawing>
      </w:r>
    </w:p>
    <w:p w:rsidR="00553034" w:rsidRDefault="00553034" w:rsidP="0055303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553034">
        <w:rPr>
          <w:rFonts w:ascii="Times New Roman" w:eastAsia="Times New Roman" w:hAnsi="Times New Roman" w:cs="Times New Roman"/>
          <w:color w:val="333333"/>
          <w:sz w:val="28"/>
          <w:szCs w:val="24"/>
          <w:lang w:eastAsia="ru-RU"/>
        </w:rPr>
        <w:t xml:space="preserve">Предназначен для измерения: активности ионов (рХ), ЭДС электродных систем, </w:t>
      </w:r>
      <w:r>
        <w:rPr>
          <w:rFonts w:ascii="Times New Roman" w:eastAsia="Times New Roman" w:hAnsi="Times New Roman" w:cs="Times New Roman"/>
          <w:color w:val="333333"/>
          <w:sz w:val="28"/>
          <w:szCs w:val="24"/>
          <w:lang w:eastAsia="ru-RU"/>
        </w:rPr>
        <w:t>о</w:t>
      </w:r>
      <w:r w:rsidRPr="00553034">
        <w:rPr>
          <w:rFonts w:ascii="Times New Roman" w:eastAsia="Times New Roman" w:hAnsi="Times New Roman" w:cs="Times New Roman"/>
          <w:color w:val="333333"/>
          <w:sz w:val="28"/>
          <w:szCs w:val="24"/>
          <w:lang w:eastAsia="ru-RU"/>
        </w:rPr>
        <w:t>кислительно-восстановительного потенциала (Eh), молярной и массовой концентрации ионов, удельной электрической проводимости (УЭП), солесодержания в пересчете на СNaCl, концентрации растворенного кислорода, температуры водных растворов.</w:t>
      </w:r>
    </w:p>
    <w:p w:rsidR="00553034" w:rsidRDefault="00553034" w:rsidP="0055303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Общие сведения:</w:t>
      </w:r>
    </w:p>
    <w:p w:rsidR="00553034" w:rsidRPr="00553034" w:rsidRDefault="00553034" w:rsidP="00553034">
      <w:pPr>
        <w:numPr>
          <w:ilvl w:val="0"/>
          <w:numId w:val="12"/>
        </w:numPr>
        <w:spacing w:after="0" w:line="360" w:lineRule="auto"/>
        <w:jc w:val="both"/>
        <w:rPr>
          <w:rFonts w:ascii="Times New Roman" w:eastAsia="Times New Roman" w:hAnsi="Times New Roman" w:cs="Times New Roman"/>
          <w:color w:val="333333"/>
          <w:sz w:val="28"/>
          <w:szCs w:val="24"/>
          <w:lang w:eastAsia="ru-RU"/>
        </w:rPr>
      </w:pPr>
      <w:r w:rsidRPr="00553034">
        <w:rPr>
          <w:rFonts w:ascii="Times New Roman" w:eastAsia="Times New Roman" w:hAnsi="Times New Roman" w:cs="Times New Roman"/>
          <w:color w:val="333333"/>
          <w:sz w:val="28"/>
          <w:szCs w:val="24"/>
          <w:lang w:eastAsia="ru-RU"/>
        </w:rPr>
        <w:t>выбор удобной для оператора единицы измерения основного параметра: в величинах потенциала (мВ), рХ(рН), молярной (моль/л) и массовой (мг/л) концентраций; УЭП (мкСм/см; мСм/см), солесодержания (мг/л; г/л); концентрации кислорода (%; мг/дм3);</w:t>
      </w:r>
    </w:p>
    <w:p w:rsidR="00553034" w:rsidRPr="00553034" w:rsidRDefault="00553034" w:rsidP="00553034">
      <w:pPr>
        <w:numPr>
          <w:ilvl w:val="0"/>
          <w:numId w:val="12"/>
        </w:numPr>
        <w:spacing w:after="0" w:line="360" w:lineRule="auto"/>
        <w:jc w:val="both"/>
        <w:rPr>
          <w:rFonts w:ascii="Times New Roman" w:eastAsia="Times New Roman" w:hAnsi="Times New Roman" w:cs="Times New Roman"/>
          <w:color w:val="333333"/>
          <w:sz w:val="28"/>
          <w:szCs w:val="24"/>
          <w:lang w:eastAsia="ru-RU"/>
        </w:rPr>
      </w:pPr>
      <w:r w:rsidRPr="00553034">
        <w:rPr>
          <w:rFonts w:ascii="Times New Roman" w:eastAsia="Times New Roman" w:hAnsi="Times New Roman" w:cs="Times New Roman"/>
          <w:color w:val="333333"/>
          <w:sz w:val="28"/>
          <w:szCs w:val="24"/>
          <w:lang w:eastAsia="ru-RU"/>
        </w:rPr>
        <w:t>простое и понятное управление прибором;</w:t>
      </w:r>
    </w:p>
    <w:p w:rsidR="00553034" w:rsidRPr="00553034" w:rsidRDefault="00553034" w:rsidP="00553034">
      <w:pPr>
        <w:numPr>
          <w:ilvl w:val="0"/>
          <w:numId w:val="12"/>
        </w:numPr>
        <w:spacing w:after="0" w:line="360" w:lineRule="auto"/>
        <w:jc w:val="both"/>
        <w:rPr>
          <w:rFonts w:ascii="Times New Roman" w:eastAsia="Times New Roman" w:hAnsi="Times New Roman" w:cs="Times New Roman"/>
          <w:color w:val="333333"/>
          <w:sz w:val="28"/>
          <w:szCs w:val="24"/>
          <w:lang w:eastAsia="ru-RU"/>
        </w:rPr>
      </w:pPr>
      <w:r w:rsidRPr="00553034">
        <w:rPr>
          <w:rFonts w:ascii="Times New Roman" w:eastAsia="Times New Roman" w:hAnsi="Times New Roman" w:cs="Times New Roman"/>
          <w:color w:val="333333"/>
          <w:sz w:val="28"/>
          <w:szCs w:val="24"/>
          <w:lang w:eastAsia="ru-RU"/>
        </w:rPr>
        <w:t>информативный графический дисплей с одновременным отображением значений основного параметра и температуры;</w:t>
      </w:r>
    </w:p>
    <w:p w:rsidR="00553034" w:rsidRPr="00553034" w:rsidRDefault="00553034" w:rsidP="00553034">
      <w:pPr>
        <w:numPr>
          <w:ilvl w:val="0"/>
          <w:numId w:val="12"/>
        </w:numPr>
        <w:spacing w:after="0" w:line="360" w:lineRule="auto"/>
        <w:jc w:val="both"/>
        <w:rPr>
          <w:rFonts w:ascii="Times New Roman" w:eastAsia="Times New Roman" w:hAnsi="Times New Roman" w:cs="Times New Roman"/>
          <w:color w:val="333333"/>
          <w:sz w:val="28"/>
          <w:szCs w:val="24"/>
          <w:lang w:eastAsia="ru-RU"/>
        </w:rPr>
      </w:pPr>
      <w:r w:rsidRPr="00553034">
        <w:rPr>
          <w:rFonts w:ascii="Times New Roman" w:eastAsia="Times New Roman" w:hAnsi="Times New Roman" w:cs="Times New Roman"/>
          <w:color w:val="333333"/>
          <w:sz w:val="28"/>
          <w:szCs w:val="24"/>
          <w:lang w:eastAsia="ru-RU"/>
        </w:rPr>
        <w:t>контроль правильности градуировок;</w:t>
      </w:r>
    </w:p>
    <w:p w:rsidR="00553034" w:rsidRPr="00553034" w:rsidRDefault="00553034" w:rsidP="00553034">
      <w:pPr>
        <w:numPr>
          <w:ilvl w:val="0"/>
          <w:numId w:val="12"/>
        </w:numPr>
        <w:spacing w:after="0" w:line="360" w:lineRule="auto"/>
        <w:jc w:val="both"/>
        <w:rPr>
          <w:rFonts w:ascii="Times New Roman" w:eastAsia="Times New Roman" w:hAnsi="Times New Roman" w:cs="Times New Roman"/>
          <w:color w:val="333333"/>
          <w:sz w:val="28"/>
          <w:szCs w:val="24"/>
          <w:lang w:eastAsia="ru-RU"/>
        </w:rPr>
      </w:pPr>
      <w:r w:rsidRPr="00553034">
        <w:rPr>
          <w:rFonts w:ascii="Times New Roman" w:eastAsia="Times New Roman" w:hAnsi="Times New Roman" w:cs="Times New Roman"/>
          <w:color w:val="333333"/>
          <w:sz w:val="28"/>
          <w:szCs w:val="24"/>
          <w:lang w:eastAsia="ru-RU"/>
        </w:rPr>
        <w:t>регистрация, хранение и просмотр результатов измерений и данных о градуировке;</w:t>
      </w:r>
    </w:p>
    <w:p w:rsidR="00553034" w:rsidRPr="00553034" w:rsidRDefault="00553034" w:rsidP="00553034">
      <w:pPr>
        <w:numPr>
          <w:ilvl w:val="0"/>
          <w:numId w:val="12"/>
        </w:numPr>
        <w:spacing w:after="0" w:line="360" w:lineRule="auto"/>
        <w:jc w:val="both"/>
        <w:rPr>
          <w:rFonts w:ascii="Times New Roman" w:eastAsia="Times New Roman" w:hAnsi="Times New Roman" w:cs="Times New Roman"/>
          <w:color w:val="333333"/>
          <w:sz w:val="28"/>
          <w:szCs w:val="24"/>
          <w:lang w:eastAsia="ru-RU"/>
        </w:rPr>
      </w:pPr>
      <w:r w:rsidRPr="00553034">
        <w:rPr>
          <w:rFonts w:ascii="Times New Roman" w:eastAsia="Times New Roman" w:hAnsi="Times New Roman" w:cs="Times New Roman"/>
          <w:color w:val="333333"/>
          <w:sz w:val="28"/>
          <w:szCs w:val="24"/>
          <w:lang w:eastAsia="ru-RU"/>
        </w:rPr>
        <w:t>автоматическая температурная компенсация.</w:t>
      </w:r>
    </w:p>
    <w:p w:rsidR="00553034" w:rsidRDefault="00553034" w:rsidP="00553034">
      <w:pPr>
        <w:spacing w:after="0" w:line="360" w:lineRule="auto"/>
        <w:jc w:val="both"/>
        <w:rPr>
          <w:rFonts w:ascii="Times New Roman" w:eastAsia="Times New Roman" w:hAnsi="Times New Roman" w:cs="Times New Roman"/>
          <w:color w:val="333333"/>
          <w:sz w:val="28"/>
          <w:szCs w:val="24"/>
          <w:lang w:eastAsia="ru-RU"/>
        </w:rPr>
      </w:pPr>
    </w:p>
    <w:p w:rsidR="00553034" w:rsidRDefault="00553034">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53034" w:rsidRPr="00AF095B" w:rsidRDefault="00553034" w:rsidP="00553034">
      <w:pPr>
        <w:spacing w:after="0" w:line="360" w:lineRule="auto"/>
        <w:jc w:val="center"/>
        <w:rPr>
          <w:rFonts w:ascii="Times New Roman" w:eastAsia="Times New Roman" w:hAnsi="Times New Roman" w:cs="Times New Roman"/>
          <w:b/>
          <w:i/>
          <w:color w:val="FF0000"/>
          <w:sz w:val="28"/>
          <w:szCs w:val="24"/>
          <w:lang w:eastAsia="ru-RU"/>
        </w:rPr>
      </w:pPr>
      <w:r w:rsidRPr="00AF095B">
        <w:rPr>
          <w:rFonts w:ascii="Times New Roman" w:eastAsia="Times New Roman" w:hAnsi="Times New Roman" w:cs="Times New Roman"/>
          <w:b/>
          <w:i/>
          <w:color w:val="FF0000"/>
          <w:sz w:val="28"/>
          <w:szCs w:val="24"/>
          <w:lang w:eastAsia="ru-RU"/>
        </w:rPr>
        <w:lastRenderedPageBreak/>
        <w:t>Газоанализатор «Полар Ех Т»</w:t>
      </w:r>
    </w:p>
    <w:p w:rsidR="00553034" w:rsidRDefault="00553034" w:rsidP="00553034">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2B9E85DA" wp14:editId="425427E5">
            <wp:extent cx="3052445" cy="2926080"/>
            <wp:effectExtent l="0" t="0" r="0" b="7620"/>
            <wp:docPr id="19" name="Рисунок 19" descr="http://www.ugtu.net/sites/default/files/Pages/image/lab_baza/medium_7e0d45afb75969a28e539eef25655b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ugtu.net/sites/default/files/Pages/image/lab_baza/medium_7e0d45afb75969a28e539eef25655b75.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52445" cy="2926080"/>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553034" w:rsidRPr="004A11C5" w:rsidTr="004664CE">
        <w:tc>
          <w:tcPr>
            <w:tcW w:w="528" w:type="dxa"/>
            <w:shd w:val="clear" w:color="auto" w:fill="E0E0E0"/>
          </w:tcPr>
          <w:p w:rsidR="00553034" w:rsidRPr="004A11C5" w:rsidRDefault="00553034" w:rsidP="004664C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553034" w:rsidRPr="004A11C5" w:rsidRDefault="00553034"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553034" w:rsidRPr="004A11C5" w:rsidRDefault="00553034"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553034" w:rsidRPr="004A11C5" w:rsidTr="004664CE">
        <w:tc>
          <w:tcPr>
            <w:tcW w:w="528" w:type="dxa"/>
          </w:tcPr>
          <w:p w:rsidR="00553034" w:rsidRPr="004A11C5" w:rsidRDefault="00553034"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553034" w:rsidRPr="004A11C5" w:rsidRDefault="00BF5E7C" w:rsidP="004664CE">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Способ отбора газовой пробы</w:t>
            </w:r>
          </w:p>
        </w:tc>
        <w:tc>
          <w:tcPr>
            <w:tcW w:w="3341" w:type="dxa"/>
          </w:tcPr>
          <w:p w:rsidR="00553034" w:rsidRPr="004A11C5" w:rsidRDefault="00BF5E7C" w:rsidP="004664CE">
            <w:pPr>
              <w:spacing w:after="0" w:line="240" w:lineRule="auto"/>
              <w:jc w:val="center"/>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с помощью встроенного электронасоса производительность 0,8 л/мин</w:t>
            </w:r>
          </w:p>
        </w:tc>
      </w:tr>
      <w:tr w:rsidR="00553034" w:rsidRPr="004A11C5" w:rsidTr="004664CE">
        <w:tc>
          <w:tcPr>
            <w:tcW w:w="528" w:type="dxa"/>
          </w:tcPr>
          <w:p w:rsidR="00553034" w:rsidRPr="004A11C5" w:rsidRDefault="00553034"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553034" w:rsidRPr="004A11C5" w:rsidRDefault="00BF5E7C" w:rsidP="004664CE">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Время заряда аккумуляторной батареи, ч, не более</w:t>
            </w:r>
          </w:p>
        </w:tc>
        <w:tc>
          <w:tcPr>
            <w:tcW w:w="3341" w:type="dxa"/>
          </w:tcPr>
          <w:p w:rsidR="00553034" w:rsidRPr="004A11C5" w:rsidRDefault="00BF5E7C"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3</w:t>
            </w:r>
          </w:p>
        </w:tc>
      </w:tr>
      <w:tr w:rsidR="00553034" w:rsidRPr="004A11C5" w:rsidTr="004664CE">
        <w:tc>
          <w:tcPr>
            <w:tcW w:w="528" w:type="dxa"/>
          </w:tcPr>
          <w:p w:rsidR="00553034" w:rsidRPr="004A11C5" w:rsidRDefault="00553034"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553034" w:rsidRPr="004A11C5" w:rsidRDefault="00BF5E7C" w:rsidP="004664CE">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Дисплей</w:t>
            </w:r>
          </w:p>
        </w:tc>
        <w:tc>
          <w:tcPr>
            <w:tcW w:w="3341" w:type="dxa"/>
          </w:tcPr>
          <w:p w:rsidR="00553034" w:rsidRPr="004A11C5" w:rsidRDefault="00BF5E7C" w:rsidP="004664CE">
            <w:pPr>
              <w:spacing w:after="0" w:line="240" w:lineRule="auto"/>
              <w:jc w:val="center"/>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графический, разрешение 128×64 пикселя, с подсветкой</w:t>
            </w:r>
          </w:p>
        </w:tc>
      </w:tr>
      <w:tr w:rsidR="00553034" w:rsidRPr="004A11C5" w:rsidTr="004664CE">
        <w:tc>
          <w:tcPr>
            <w:tcW w:w="528" w:type="dxa"/>
          </w:tcPr>
          <w:p w:rsidR="00553034" w:rsidRPr="004A11C5" w:rsidRDefault="00553034"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553034" w:rsidRPr="004A11C5" w:rsidRDefault="00BF5E7C" w:rsidP="004664CE">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Вывод результатов на ПК</w:t>
            </w:r>
          </w:p>
        </w:tc>
        <w:tc>
          <w:tcPr>
            <w:tcW w:w="3341" w:type="dxa"/>
          </w:tcPr>
          <w:p w:rsidR="00553034" w:rsidRPr="004A11C5" w:rsidRDefault="00BF5E7C" w:rsidP="004664CE">
            <w:pPr>
              <w:spacing w:after="0" w:line="240" w:lineRule="auto"/>
              <w:jc w:val="center"/>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через RS-232 интерфейс на USB-порт компьютера</w:t>
            </w:r>
          </w:p>
        </w:tc>
      </w:tr>
    </w:tbl>
    <w:p w:rsidR="00553034" w:rsidRDefault="00BF5E7C" w:rsidP="00BF5E7C">
      <w:pPr>
        <w:spacing w:after="0" w:line="360" w:lineRule="auto"/>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p>
    <w:p w:rsidR="00BF5E7C" w:rsidRPr="00BF5E7C" w:rsidRDefault="00BF5E7C" w:rsidP="00BF5E7C">
      <w:pPr>
        <w:numPr>
          <w:ilvl w:val="0"/>
          <w:numId w:val="13"/>
        </w:numPr>
        <w:spacing w:after="0" w:line="360" w:lineRule="auto"/>
        <w:jc w:val="both"/>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Измерение содержания О2, СО, NO, NO2, SO2, Н2S, NH3 и углеводородов по СН4, С3Н8 или С6Н14 в отходящих газах стационарных и передвижных источников промышленных выбросов; измерение или определение расчётным методом содержания СО2; определение расчётным методом содержания суммы NOX</w:t>
      </w:r>
      <w:r>
        <w:rPr>
          <w:rFonts w:ascii="Times New Roman" w:eastAsia="Times New Roman" w:hAnsi="Times New Roman" w:cs="Times New Roman"/>
          <w:color w:val="333333"/>
          <w:sz w:val="28"/>
          <w:szCs w:val="24"/>
          <w:lang w:eastAsia="ru-RU"/>
        </w:rPr>
        <w:t>.</w:t>
      </w:r>
      <w:r w:rsidRPr="00BF5E7C">
        <w:rPr>
          <w:rFonts w:ascii="Times New Roman" w:eastAsia="Times New Roman" w:hAnsi="Times New Roman" w:cs="Times New Roman"/>
          <w:color w:val="333333"/>
          <w:sz w:val="28"/>
          <w:szCs w:val="24"/>
          <w:lang w:eastAsia="ru-RU"/>
        </w:rPr>
        <w:t> </w:t>
      </w:r>
    </w:p>
    <w:p w:rsidR="00BF5E7C" w:rsidRPr="00BF5E7C" w:rsidRDefault="00BF5E7C" w:rsidP="00BF5E7C">
      <w:pPr>
        <w:numPr>
          <w:ilvl w:val="0"/>
          <w:numId w:val="13"/>
        </w:numPr>
        <w:spacing w:after="0" w:line="360" w:lineRule="auto"/>
        <w:jc w:val="both"/>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Измерение температуры и избыточного давления (разрежения) газового потока в точке отбора пробы</w:t>
      </w:r>
      <w:r>
        <w:rPr>
          <w:rFonts w:ascii="Times New Roman" w:eastAsia="Times New Roman" w:hAnsi="Times New Roman" w:cs="Times New Roman"/>
          <w:color w:val="333333"/>
          <w:sz w:val="28"/>
          <w:szCs w:val="24"/>
          <w:lang w:eastAsia="ru-RU"/>
        </w:rPr>
        <w:t>.</w:t>
      </w:r>
      <w:r w:rsidRPr="00BF5E7C">
        <w:rPr>
          <w:rFonts w:ascii="Times New Roman" w:eastAsia="Times New Roman" w:hAnsi="Times New Roman" w:cs="Times New Roman"/>
          <w:color w:val="333333"/>
          <w:sz w:val="28"/>
          <w:szCs w:val="24"/>
          <w:lang w:eastAsia="ru-RU"/>
        </w:rPr>
        <w:t> </w:t>
      </w:r>
    </w:p>
    <w:p w:rsidR="00BF5E7C" w:rsidRPr="00BF5E7C" w:rsidRDefault="00BF5E7C" w:rsidP="00BF5E7C">
      <w:pPr>
        <w:numPr>
          <w:ilvl w:val="0"/>
          <w:numId w:val="13"/>
        </w:numPr>
        <w:spacing w:after="0" w:line="360" w:lineRule="auto"/>
        <w:jc w:val="both"/>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Измерение дифференциального давления</w:t>
      </w:r>
      <w:r>
        <w:rPr>
          <w:rFonts w:ascii="Times New Roman" w:eastAsia="Times New Roman" w:hAnsi="Times New Roman" w:cs="Times New Roman"/>
          <w:color w:val="333333"/>
          <w:sz w:val="28"/>
          <w:szCs w:val="24"/>
          <w:lang w:eastAsia="ru-RU"/>
        </w:rPr>
        <w:t>.</w:t>
      </w:r>
      <w:r w:rsidRPr="00BF5E7C">
        <w:rPr>
          <w:rFonts w:ascii="Times New Roman" w:eastAsia="Times New Roman" w:hAnsi="Times New Roman" w:cs="Times New Roman"/>
          <w:color w:val="333333"/>
          <w:sz w:val="28"/>
          <w:szCs w:val="24"/>
          <w:lang w:eastAsia="ru-RU"/>
        </w:rPr>
        <w:t> </w:t>
      </w:r>
    </w:p>
    <w:p w:rsidR="00BF5E7C" w:rsidRPr="00BF5E7C" w:rsidRDefault="00BF5E7C" w:rsidP="00BF5E7C">
      <w:pPr>
        <w:numPr>
          <w:ilvl w:val="0"/>
          <w:numId w:val="13"/>
        </w:numPr>
        <w:spacing w:after="0" w:line="360" w:lineRule="auto"/>
        <w:jc w:val="both"/>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lastRenderedPageBreak/>
        <w:t>Определение расчётным методом скорости и объёмного расхода газового потока при работе в комплекте с напорной пневмометрической трубкой типа Пито или НИИОГАЗ</w:t>
      </w:r>
      <w:r>
        <w:rPr>
          <w:rFonts w:ascii="Times New Roman" w:eastAsia="Times New Roman" w:hAnsi="Times New Roman" w:cs="Times New Roman"/>
          <w:color w:val="333333"/>
          <w:sz w:val="28"/>
          <w:szCs w:val="24"/>
          <w:lang w:eastAsia="ru-RU"/>
        </w:rPr>
        <w:t>.</w:t>
      </w:r>
      <w:r w:rsidRPr="00BF5E7C">
        <w:rPr>
          <w:rFonts w:ascii="Times New Roman" w:eastAsia="Times New Roman" w:hAnsi="Times New Roman" w:cs="Times New Roman"/>
          <w:color w:val="333333"/>
          <w:sz w:val="28"/>
          <w:szCs w:val="24"/>
          <w:lang w:eastAsia="ru-RU"/>
        </w:rPr>
        <w:t> </w:t>
      </w:r>
    </w:p>
    <w:p w:rsidR="00BF5E7C" w:rsidRPr="00BF5E7C" w:rsidRDefault="00BF5E7C" w:rsidP="00BF5E7C">
      <w:pPr>
        <w:numPr>
          <w:ilvl w:val="0"/>
          <w:numId w:val="13"/>
        </w:numPr>
        <w:spacing w:after="0" w:line="360" w:lineRule="auto"/>
        <w:jc w:val="both"/>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Определение расчётным методом технологических параметров топливосжигающих установок: коэффициента избытка воздуха (альфа), коэффициента потерь тепла и КПД сгорания топлива</w:t>
      </w:r>
      <w:r>
        <w:rPr>
          <w:rFonts w:ascii="Times New Roman" w:eastAsia="Times New Roman" w:hAnsi="Times New Roman" w:cs="Times New Roman"/>
          <w:color w:val="333333"/>
          <w:sz w:val="28"/>
          <w:szCs w:val="24"/>
          <w:lang w:eastAsia="ru-RU"/>
        </w:rPr>
        <w:t>.</w:t>
      </w:r>
      <w:r w:rsidRPr="00BF5E7C">
        <w:rPr>
          <w:rFonts w:ascii="Times New Roman" w:eastAsia="Times New Roman" w:hAnsi="Times New Roman" w:cs="Times New Roman"/>
          <w:color w:val="333333"/>
          <w:sz w:val="28"/>
          <w:szCs w:val="24"/>
          <w:lang w:eastAsia="ru-RU"/>
        </w:rPr>
        <w:t> </w:t>
      </w:r>
    </w:p>
    <w:p w:rsidR="00BF5E7C" w:rsidRPr="00BF5E7C" w:rsidRDefault="00BF5E7C" w:rsidP="00BF5E7C">
      <w:pPr>
        <w:numPr>
          <w:ilvl w:val="0"/>
          <w:numId w:val="13"/>
        </w:numPr>
        <w:spacing w:after="0" w:line="360" w:lineRule="auto"/>
        <w:jc w:val="both"/>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Определение расчётным методом массового выброса загрязняющих веществ (г/с).</w:t>
      </w:r>
    </w:p>
    <w:p w:rsidR="00BF5E7C" w:rsidRDefault="00BF5E7C" w:rsidP="00BF5E7C">
      <w:pPr>
        <w:spacing w:after="0" w:line="360" w:lineRule="auto"/>
        <w:rPr>
          <w:rFonts w:ascii="Times New Roman" w:eastAsia="Times New Roman" w:hAnsi="Times New Roman" w:cs="Times New Roman"/>
          <w:b/>
          <w:color w:val="333333"/>
          <w:sz w:val="28"/>
          <w:szCs w:val="24"/>
          <w:lang w:eastAsia="ru-RU"/>
        </w:rPr>
      </w:pPr>
      <w:r>
        <w:rPr>
          <w:rFonts w:ascii="Times New Roman" w:eastAsia="Times New Roman" w:hAnsi="Times New Roman" w:cs="Times New Roman"/>
          <w:b/>
          <w:color w:val="333333"/>
          <w:sz w:val="28"/>
          <w:szCs w:val="24"/>
          <w:lang w:eastAsia="ru-RU"/>
        </w:rPr>
        <w:t xml:space="preserve">Области применения. </w:t>
      </w:r>
    </w:p>
    <w:p w:rsidR="00BF5E7C" w:rsidRDefault="00BF5E7C" w:rsidP="00BF5E7C">
      <w:pPr>
        <w:spacing w:after="0" w:line="360" w:lineRule="auto"/>
        <w:jc w:val="both"/>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 контроль передвижных и стационарных источников промышленных выбросов с целью определения массового выброса или массовой концентрации загрязняющих веществ в целях экологического контроля (произ</w:t>
      </w:r>
      <w:r>
        <w:rPr>
          <w:rFonts w:ascii="Times New Roman" w:eastAsia="Times New Roman" w:hAnsi="Times New Roman" w:cs="Times New Roman"/>
          <w:color w:val="333333"/>
          <w:sz w:val="28"/>
          <w:szCs w:val="24"/>
          <w:lang w:eastAsia="ru-RU"/>
        </w:rPr>
        <w:t xml:space="preserve">водственного </w:t>
      </w:r>
      <w:r w:rsidRPr="00BF5E7C">
        <w:rPr>
          <w:rFonts w:ascii="Times New Roman" w:eastAsia="Times New Roman" w:hAnsi="Times New Roman" w:cs="Times New Roman"/>
          <w:color w:val="333333"/>
          <w:sz w:val="28"/>
          <w:szCs w:val="24"/>
          <w:lang w:eastAsia="ru-RU"/>
        </w:rPr>
        <w:t>и государственного);</w:t>
      </w:r>
      <w:r w:rsidRPr="00BF5E7C">
        <w:rPr>
          <w:rFonts w:ascii="Times New Roman" w:eastAsia="Times New Roman" w:hAnsi="Times New Roman" w:cs="Times New Roman"/>
          <w:color w:val="333333"/>
          <w:sz w:val="28"/>
          <w:szCs w:val="24"/>
          <w:lang w:eastAsia="ru-RU"/>
        </w:rPr>
        <w:br/>
        <w:t>- испытания котлоагрегатов для определения влияния режимных факторов на массовую концентрацию загрязняющих веществ, а также определения оптимального значения коэффициента избытка воздуха при работе на разных видах топлива и разных нагрузках (составление режимных карт);</w:t>
      </w:r>
      <w:r w:rsidRPr="00BF5E7C">
        <w:rPr>
          <w:rFonts w:ascii="Times New Roman" w:eastAsia="Times New Roman" w:hAnsi="Times New Roman" w:cs="Times New Roman"/>
          <w:color w:val="333333"/>
          <w:sz w:val="28"/>
          <w:szCs w:val="24"/>
          <w:lang w:eastAsia="ru-RU"/>
        </w:rPr>
        <w:br/>
        <w:t>- испытания газоочистного оборудования с целью определения снижения выбросов загрязняющих веществ;</w:t>
      </w:r>
      <w:r w:rsidRPr="00BF5E7C">
        <w:rPr>
          <w:rFonts w:ascii="Times New Roman" w:eastAsia="Times New Roman" w:hAnsi="Times New Roman" w:cs="Times New Roman"/>
          <w:color w:val="333333"/>
          <w:sz w:val="28"/>
          <w:szCs w:val="24"/>
          <w:lang w:eastAsia="ru-RU"/>
        </w:rPr>
        <w:br/>
        <w:t>- испытания топочно-горелочных устройств с целью оптимизации режимов горения.</w:t>
      </w:r>
    </w:p>
    <w:p w:rsidR="00BF5E7C" w:rsidRDefault="00BF5E7C">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BF5E7C" w:rsidRPr="00AF095B" w:rsidRDefault="00BF5E7C" w:rsidP="00BF5E7C">
      <w:pPr>
        <w:spacing w:after="0" w:line="360" w:lineRule="auto"/>
        <w:jc w:val="center"/>
        <w:rPr>
          <w:rFonts w:ascii="Times New Roman" w:eastAsia="Times New Roman" w:hAnsi="Times New Roman" w:cs="Times New Roman"/>
          <w:b/>
          <w:i/>
          <w:color w:val="FF0000"/>
          <w:sz w:val="28"/>
          <w:szCs w:val="24"/>
          <w:lang w:eastAsia="ru-RU"/>
        </w:rPr>
      </w:pPr>
      <w:r w:rsidRPr="00AF095B">
        <w:rPr>
          <w:rFonts w:ascii="Times New Roman" w:eastAsia="Times New Roman" w:hAnsi="Times New Roman" w:cs="Times New Roman"/>
          <w:b/>
          <w:i/>
          <w:color w:val="FF0000"/>
          <w:sz w:val="28"/>
          <w:szCs w:val="24"/>
          <w:lang w:eastAsia="ru-RU"/>
        </w:rPr>
        <w:lastRenderedPageBreak/>
        <w:t>Аспиратор М 822</w:t>
      </w:r>
    </w:p>
    <w:p w:rsidR="00BF5E7C" w:rsidRDefault="00BF5E7C" w:rsidP="00BF5E7C">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59A750EE" wp14:editId="74B05AB7">
            <wp:extent cx="3405131" cy="1899138"/>
            <wp:effectExtent l="0" t="0" r="5080" b="6350"/>
            <wp:docPr id="20" name="Рисунок 20" descr="http://www.ugtu.net/sites/default/files/Pages/image/lab_baza/11643765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gtu.net/sites/default/files/Pages/image/lab_baza/1164376564.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05621" cy="1899411"/>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BF5E7C" w:rsidRPr="004A11C5" w:rsidTr="004664CE">
        <w:tc>
          <w:tcPr>
            <w:tcW w:w="528" w:type="dxa"/>
            <w:shd w:val="clear" w:color="auto" w:fill="E0E0E0"/>
          </w:tcPr>
          <w:p w:rsidR="00BF5E7C" w:rsidRPr="004A11C5" w:rsidRDefault="00BF5E7C" w:rsidP="004664C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BF5E7C" w:rsidRPr="004A11C5" w:rsidRDefault="00BF5E7C"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BF5E7C" w:rsidRPr="004A11C5" w:rsidRDefault="00BF5E7C"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BF5E7C" w:rsidRPr="004A11C5" w:rsidTr="004664CE">
        <w:tc>
          <w:tcPr>
            <w:tcW w:w="528" w:type="dxa"/>
          </w:tcPr>
          <w:p w:rsidR="00BF5E7C" w:rsidRPr="004A11C5" w:rsidRDefault="00BF5E7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BF5E7C" w:rsidRPr="004A11C5" w:rsidRDefault="00BF5E7C" w:rsidP="004664CE">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Количество проб воздуха, отбираемых одновременно:</w:t>
            </w:r>
          </w:p>
        </w:tc>
        <w:tc>
          <w:tcPr>
            <w:tcW w:w="3341" w:type="dxa"/>
          </w:tcPr>
          <w:p w:rsidR="00BF5E7C" w:rsidRPr="004A11C5" w:rsidRDefault="00BF5E7C"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2</w:t>
            </w:r>
          </w:p>
        </w:tc>
      </w:tr>
      <w:tr w:rsidR="00BF5E7C" w:rsidRPr="004A11C5" w:rsidTr="004664CE">
        <w:tc>
          <w:tcPr>
            <w:tcW w:w="528" w:type="dxa"/>
          </w:tcPr>
          <w:p w:rsidR="00BF5E7C" w:rsidRPr="004A11C5" w:rsidRDefault="00BF5E7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BF5E7C" w:rsidRPr="004A11C5" w:rsidRDefault="00BF5E7C" w:rsidP="004664CE">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Разрежение, создаваемое воздуходувкой, кПа (мм вод. ст.)</w:t>
            </w:r>
          </w:p>
        </w:tc>
        <w:tc>
          <w:tcPr>
            <w:tcW w:w="3341" w:type="dxa"/>
          </w:tcPr>
          <w:p w:rsidR="00BF5E7C" w:rsidRPr="004A11C5" w:rsidRDefault="00BF5E7C" w:rsidP="004664CE">
            <w:pPr>
              <w:spacing w:after="0" w:line="240" w:lineRule="auto"/>
              <w:jc w:val="center"/>
              <w:rPr>
                <w:rFonts w:ascii="Times New Roman" w:eastAsia="Times New Roman" w:hAnsi="Times New Roman" w:cs="Times New Roman"/>
                <w:color w:val="333333"/>
                <w:sz w:val="28"/>
                <w:szCs w:val="24"/>
                <w:lang w:eastAsia="ru-RU"/>
              </w:rPr>
            </w:pPr>
            <w:r w:rsidRPr="00BF5E7C">
              <w:rPr>
                <w:rFonts w:ascii="Times New Roman" w:eastAsia="Times New Roman" w:hAnsi="Times New Roman" w:cs="Times New Roman"/>
                <w:color w:val="333333"/>
                <w:sz w:val="28"/>
                <w:szCs w:val="24"/>
                <w:lang w:eastAsia="ru-RU"/>
              </w:rPr>
              <w:t>не менее 4 (400) </w:t>
            </w:r>
          </w:p>
        </w:tc>
      </w:tr>
      <w:tr w:rsidR="00BF5E7C" w:rsidRPr="004A11C5" w:rsidTr="004664CE">
        <w:tc>
          <w:tcPr>
            <w:tcW w:w="528" w:type="dxa"/>
          </w:tcPr>
          <w:p w:rsidR="00BF5E7C" w:rsidRPr="004A11C5" w:rsidRDefault="00BF5E7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BF5E7C" w:rsidRPr="004A11C5" w:rsidRDefault="00BF5E7C" w:rsidP="004664CE">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Потребляемая мощность, ВА, не более</w:t>
            </w:r>
          </w:p>
        </w:tc>
        <w:tc>
          <w:tcPr>
            <w:tcW w:w="3341" w:type="dxa"/>
          </w:tcPr>
          <w:p w:rsidR="00BF5E7C" w:rsidRPr="004A11C5" w:rsidRDefault="00BF5E7C" w:rsidP="004664C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130</w:t>
            </w:r>
          </w:p>
        </w:tc>
      </w:tr>
      <w:tr w:rsidR="00BF5E7C" w:rsidRPr="004A11C5" w:rsidTr="004664CE">
        <w:tc>
          <w:tcPr>
            <w:tcW w:w="528" w:type="dxa"/>
          </w:tcPr>
          <w:p w:rsidR="00BF5E7C" w:rsidRPr="004A11C5" w:rsidRDefault="00BF5E7C"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BF5E7C" w:rsidRPr="004A11C5" w:rsidRDefault="00BF5E7C" w:rsidP="00BF5E7C">
            <w:pPr>
              <w:keepNext/>
              <w:spacing w:after="0" w:line="240" w:lineRule="auto"/>
              <w:outlineLvl w:val="1"/>
              <w:rPr>
                <w:rFonts w:ascii="Times New Roman" w:eastAsia="Times New Roman" w:hAnsi="Times New Roman" w:cs="Times New Roman"/>
                <w:color w:val="333333"/>
                <w:sz w:val="28"/>
                <w:szCs w:val="20"/>
                <w:lang w:eastAsia="ru-RU"/>
              </w:rPr>
            </w:pPr>
            <w:r w:rsidRPr="00BF5E7C">
              <w:rPr>
                <w:rFonts w:ascii="Times New Roman" w:eastAsia="Times New Roman" w:hAnsi="Times New Roman" w:cs="Times New Roman"/>
                <w:color w:val="333333"/>
                <w:sz w:val="28"/>
                <w:szCs w:val="20"/>
                <w:lang w:eastAsia="ru-RU"/>
              </w:rPr>
              <w:t>Условия эксплуатации: </w:t>
            </w:r>
            <w:r>
              <w:rPr>
                <w:rFonts w:ascii="Times New Roman" w:eastAsia="Times New Roman" w:hAnsi="Times New Roman" w:cs="Times New Roman"/>
                <w:color w:val="333333"/>
                <w:sz w:val="28"/>
                <w:szCs w:val="20"/>
                <w:lang w:eastAsia="ru-RU"/>
              </w:rPr>
              <w:t>температура и относительная влажность</w:t>
            </w:r>
          </w:p>
        </w:tc>
        <w:tc>
          <w:tcPr>
            <w:tcW w:w="3341" w:type="dxa"/>
          </w:tcPr>
          <w:p w:rsidR="00BF5E7C" w:rsidRPr="004A11C5" w:rsidRDefault="00445A6B" w:rsidP="004664CE">
            <w:pPr>
              <w:spacing w:after="0" w:line="240" w:lineRule="auto"/>
              <w:jc w:val="center"/>
              <w:rPr>
                <w:rFonts w:ascii="Times New Roman" w:eastAsia="Times New Roman" w:hAnsi="Times New Roman" w:cs="Times New Roman"/>
                <w:color w:val="333333"/>
                <w:sz w:val="28"/>
                <w:szCs w:val="24"/>
                <w:lang w:eastAsia="ru-RU"/>
              </w:rPr>
            </w:pPr>
            <w:r w:rsidRPr="00445A6B">
              <w:rPr>
                <w:rFonts w:ascii="Times New Roman" w:eastAsia="Times New Roman" w:hAnsi="Times New Roman" w:cs="Times New Roman"/>
                <w:color w:val="333333"/>
                <w:sz w:val="28"/>
                <w:szCs w:val="24"/>
                <w:lang w:eastAsia="ru-RU"/>
              </w:rPr>
              <w:t>до 80 % при 25 °C и атмосферном давлении от 84,0 до 106,7 кПа (от 630 до 800 мм рт.ст.) </w:t>
            </w:r>
          </w:p>
        </w:tc>
      </w:tr>
    </w:tbl>
    <w:p w:rsidR="00BF5E7C" w:rsidRDefault="00445A6B" w:rsidP="00445A6B">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445A6B">
        <w:rPr>
          <w:rFonts w:ascii="Times New Roman" w:eastAsia="Times New Roman" w:hAnsi="Times New Roman" w:cs="Times New Roman"/>
          <w:color w:val="333333"/>
          <w:sz w:val="28"/>
          <w:szCs w:val="24"/>
          <w:lang w:eastAsia="ru-RU"/>
        </w:rPr>
        <w:t>Предназначен для отбора проб воздуха, с целью анализа содержащихся в нем примесей.</w:t>
      </w:r>
    </w:p>
    <w:p w:rsidR="00445A6B" w:rsidRPr="00445A6B" w:rsidRDefault="00445A6B" w:rsidP="00445A6B">
      <w:pPr>
        <w:spacing w:after="0" w:line="360" w:lineRule="auto"/>
        <w:jc w:val="both"/>
        <w:rPr>
          <w:rFonts w:ascii="Times New Roman" w:eastAsia="Times New Roman" w:hAnsi="Times New Roman" w:cs="Times New Roman"/>
          <w:color w:val="333333"/>
          <w:sz w:val="28"/>
          <w:lang w:eastAsia="ru-RU"/>
        </w:rPr>
      </w:pPr>
      <w:r>
        <w:rPr>
          <w:rFonts w:ascii="Times New Roman" w:eastAsia="Times New Roman" w:hAnsi="Times New Roman" w:cs="Times New Roman"/>
          <w:b/>
          <w:color w:val="333333"/>
          <w:sz w:val="28"/>
          <w:szCs w:val="24"/>
          <w:lang w:eastAsia="ru-RU"/>
        </w:rPr>
        <w:t>Области применения</w:t>
      </w:r>
      <w:r w:rsidRPr="00445A6B">
        <w:rPr>
          <w:rFonts w:ascii="Times New Roman" w:eastAsia="Times New Roman" w:hAnsi="Times New Roman" w:cs="Times New Roman"/>
          <w:b/>
          <w:color w:val="333333"/>
          <w:sz w:val="28"/>
          <w:szCs w:val="24"/>
          <w:lang w:eastAsia="ru-RU"/>
        </w:rPr>
        <w:t>.</w:t>
      </w:r>
      <w:r>
        <w:rPr>
          <w:rFonts w:ascii="Times New Roman" w:eastAsia="Times New Roman" w:hAnsi="Times New Roman" w:cs="Times New Roman"/>
          <w:color w:val="333333"/>
          <w:sz w:val="28"/>
          <w:szCs w:val="24"/>
          <w:lang w:eastAsia="ru-RU"/>
        </w:rPr>
        <w:t xml:space="preserve"> </w:t>
      </w:r>
      <w:r w:rsidRPr="00445A6B">
        <w:rPr>
          <w:rFonts w:ascii="Times New Roman" w:eastAsia="Times New Roman" w:hAnsi="Times New Roman" w:cs="Times New Roman"/>
          <w:color w:val="333333"/>
          <w:sz w:val="28"/>
          <w:lang w:eastAsia="ru-RU"/>
        </w:rPr>
        <w:t>Области применения аспиратора 822: службы санитарно-эпидемиологических станций, лабораторий, НИИ гигиены труда и профзаболеваний, санитарных лабораторий промышленных предприятий на рабочих местах, в производственных помещениях.</w:t>
      </w:r>
    </w:p>
    <w:p w:rsidR="00445A6B" w:rsidRPr="00445A6B" w:rsidRDefault="00445A6B" w:rsidP="00445A6B">
      <w:pPr>
        <w:spacing w:after="0" w:line="360" w:lineRule="auto"/>
        <w:jc w:val="both"/>
        <w:rPr>
          <w:rFonts w:ascii="Times New Roman" w:eastAsia="Times New Roman" w:hAnsi="Times New Roman" w:cs="Times New Roman"/>
          <w:color w:val="333333"/>
          <w:sz w:val="28"/>
          <w:szCs w:val="24"/>
          <w:lang w:eastAsia="ru-RU"/>
        </w:rPr>
      </w:pPr>
      <w:r w:rsidRPr="00445A6B">
        <w:rPr>
          <w:rFonts w:ascii="Times New Roman" w:eastAsia="Times New Roman" w:hAnsi="Times New Roman" w:cs="Times New Roman"/>
          <w:color w:val="333333"/>
          <w:sz w:val="28"/>
          <w:szCs w:val="24"/>
          <w:lang w:eastAsia="ru-RU"/>
        </w:rPr>
        <w:t>Аспиратор 822 просасывает не менее 40 л/мин воздуха через фильтры с сопротивлением 3 +/-0,15 кПа (300 +/-15 мм вод. ст.) при работе одновременно на двух ротаметрах, измеряющих расход воздуха в диапазоне 1 - 20 л/мин, и при закрытом разгрузочном клапане.</w:t>
      </w:r>
    </w:p>
    <w:p w:rsidR="00445A6B" w:rsidRDefault="00445A6B" w:rsidP="00445A6B">
      <w:pPr>
        <w:spacing w:after="0" w:line="360" w:lineRule="auto"/>
        <w:jc w:val="both"/>
        <w:rPr>
          <w:rFonts w:ascii="Times New Roman" w:eastAsia="Times New Roman" w:hAnsi="Times New Roman" w:cs="Times New Roman"/>
          <w:color w:val="333333"/>
          <w:sz w:val="28"/>
          <w:szCs w:val="24"/>
          <w:lang w:eastAsia="ru-RU"/>
        </w:rPr>
      </w:pPr>
    </w:p>
    <w:p w:rsidR="00445A6B" w:rsidRDefault="00445A6B">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445A6B" w:rsidRPr="009D54EE" w:rsidRDefault="00445A6B" w:rsidP="00445A6B">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Метеоскоп</w:t>
      </w:r>
    </w:p>
    <w:p w:rsidR="00445A6B" w:rsidRDefault="00445A6B" w:rsidP="00445A6B">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5AAEA228" wp14:editId="0A6591F0">
            <wp:extent cx="2110153" cy="2110153"/>
            <wp:effectExtent l="0" t="0" r="4445" b="4445"/>
            <wp:docPr id="21" name="Рисунок 21" descr="http://www.ugtu.net/sites/default/files/Pages/image/lab_baza/20d582ba1548449c675554f7b52dce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gtu.net/sites/default/files/Pages/image/lab_baza/20d582ba1548449c675554f7b52dced7.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10153" cy="2110153"/>
                    </a:xfrm>
                    <a:prstGeom prst="rect">
                      <a:avLst/>
                    </a:prstGeom>
                    <a:noFill/>
                    <a:ln>
                      <a:noFill/>
                    </a:ln>
                  </pic:spPr>
                </pic:pic>
              </a:graphicData>
            </a:graphic>
          </wp:inline>
        </w:drawing>
      </w:r>
    </w:p>
    <w:p w:rsidR="00445A6B" w:rsidRDefault="00445A6B" w:rsidP="00445A6B">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445A6B">
        <w:rPr>
          <w:rFonts w:ascii="Times New Roman" w:eastAsia="Times New Roman" w:hAnsi="Times New Roman" w:cs="Times New Roman"/>
          <w:color w:val="333333"/>
          <w:sz w:val="28"/>
          <w:szCs w:val="24"/>
          <w:lang w:eastAsia="ru-RU"/>
        </w:rPr>
        <w:t>Предназначен для проведения измерений параметров воздушной среды при гигиенической оценке микроклимата всех видов производственных и жилых помещений.</w:t>
      </w:r>
    </w:p>
    <w:p w:rsidR="00445A6B" w:rsidRPr="00445A6B" w:rsidRDefault="00445A6B" w:rsidP="00445A6B">
      <w:pPr>
        <w:spacing w:after="0" w:line="360" w:lineRule="auto"/>
        <w:jc w:val="both"/>
        <w:rPr>
          <w:rFonts w:ascii="Times New Roman" w:eastAsia="Times New Roman" w:hAnsi="Times New Roman" w:cs="Times New Roman"/>
          <w:color w:val="333333"/>
          <w:sz w:val="28"/>
          <w:lang w:eastAsia="ru-RU"/>
        </w:rPr>
      </w:pPr>
      <w:r w:rsidRPr="00445A6B">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445A6B">
        <w:rPr>
          <w:rFonts w:ascii="Times New Roman" w:eastAsia="Times New Roman" w:hAnsi="Times New Roman" w:cs="Times New Roman"/>
          <w:color w:val="333333"/>
          <w:sz w:val="28"/>
          <w:lang w:eastAsia="ru-RU"/>
        </w:rPr>
        <w:t>Измеритель «Метеоскоп» совмещает свойства высокоточных профессиональных регистраторов метеопараметров с компактностью и простотой обслуживания бытовых приборов.</w:t>
      </w:r>
    </w:p>
    <w:p w:rsidR="00445A6B" w:rsidRPr="00445A6B" w:rsidRDefault="00445A6B" w:rsidP="00445A6B">
      <w:pPr>
        <w:spacing w:after="0" w:line="360" w:lineRule="auto"/>
        <w:jc w:val="both"/>
        <w:rPr>
          <w:rFonts w:ascii="Times New Roman" w:eastAsia="Times New Roman" w:hAnsi="Times New Roman" w:cs="Times New Roman"/>
          <w:color w:val="333333"/>
          <w:sz w:val="28"/>
          <w:szCs w:val="24"/>
          <w:lang w:eastAsia="ru-RU"/>
        </w:rPr>
      </w:pPr>
      <w:r w:rsidRPr="00445A6B">
        <w:rPr>
          <w:rFonts w:ascii="Times New Roman" w:eastAsia="Times New Roman" w:hAnsi="Times New Roman" w:cs="Times New Roman"/>
          <w:color w:val="333333"/>
          <w:sz w:val="28"/>
          <w:szCs w:val="24"/>
          <w:lang w:eastAsia="ru-RU"/>
        </w:rPr>
        <w:t>«Метеоскоп» позволяет проводить аттестацию рабочих мест на промышленных предприятиях, офисах и общественных учреждениях согласно СанПин 2.2.4.548-96 «Гигиенические требования к микроклимату производственных помещений», а также контроль систем вентиляции и кондиционирования воздуха на промышленных объектах.</w:t>
      </w:r>
    </w:p>
    <w:p w:rsidR="00445A6B" w:rsidRDefault="00445A6B" w:rsidP="00445A6B">
      <w:pPr>
        <w:spacing w:after="0" w:line="360" w:lineRule="auto"/>
        <w:jc w:val="both"/>
        <w:rPr>
          <w:rFonts w:ascii="Times New Roman" w:eastAsia="Times New Roman" w:hAnsi="Times New Roman" w:cs="Times New Roman"/>
          <w:color w:val="333333"/>
          <w:sz w:val="28"/>
          <w:szCs w:val="24"/>
          <w:lang w:eastAsia="ru-RU"/>
        </w:rPr>
      </w:pPr>
    </w:p>
    <w:p w:rsidR="00445A6B" w:rsidRDefault="00445A6B">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445A6B" w:rsidRPr="009D54EE" w:rsidRDefault="00445A6B" w:rsidP="00445A6B">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Газ.хроматограф Кристалл-5000.2</w:t>
      </w:r>
    </w:p>
    <w:p w:rsidR="00445A6B" w:rsidRDefault="00445A6B" w:rsidP="00445A6B">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35C419DA" wp14:editId="6D5AF399">
            <wp:extent cx="2307102" cy="2426660"/>
            <wp:effectExtent l="0" t="0" r="0" b="0"/>
            <wp:docPr id="22" name="Рисунок 22" descr="http://www.ugtu.net/sites/default/files/Pages/image/lab_baza/5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gtu.net/sites/default/files/Pages/image/lab_baza/5600.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07279" cy="2426847"/>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4664CE" w:rsidRPr="004A11C5" w:rsidTr="004664CE">
        <w:tc>
          <w:tcPr>
            <w:tcW w:w="528" w:type="dxa"/>
            <w:shd w:val="clear" w:color="auto" w:fill="E0E0E0"/>
          </w:tcPr>
          <w:p w:rsidR="004664CE" w:rsidRPr="004A11C5" w:rsidRDefault="004664CE" w:rsidP="004664C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4664CE" w:rsidRPr="004A11C5" w:rsidRDefault="004664CE"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4664CE" w:rsidRPr="004A11C5" w:rsidRDefault="004664CE" w:rsidP="004664C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4664CE" w:rsidRPr="004A11C5" w:rsidTr="004664CE">
        <w:tc>
          <w:tcPr>
            <w:tcW w:w="528" w:type="dxa"/>
          </w:tcPr>
          <w:p w:rsidR="004664CE" w:rsidRPr="004A11C5" w:rsidRDefault="004664CE"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4664CE" w:rsidRPr="004A11C5" w:rsidRDefault="004664CE" w:rsidP="004664CE">
            <w:pPr>
              <w:keepNext/>
              <w:spacing w:after="0" w:line="240" w:lineRule="auto"/>
              <w:outlineLvl w:val="1"/>
              <w:rPr>
                <w:rFonts w:ascii="Times New Roman" w:eastAsia="Times New Roman" w:hAnsi="Times New Roman" w:cs="Times New Roman"/>
                <w:color w:val="333333"/>
                <w:sz w:val="28"/>
                <w:szCs w:val="20"/>
                <w:lang w:eastAsia="ru-RU"/>
              </w:rPr>
            </w:pPr>
            <w:r w:rsidRPr="004664CE">
              <w:rPr>
                <w:rFonts w:ascii="Times New Roman" w:eastAsia="Times New Roman" w:hAnsi="Times New Roman" w:cs="Times New Roman"/>
                <w:color w:val="333333"/>
                <w:sz w:val="28"/>
                <w:szCs w:val="20"/>
                <w:lang w:eastAsia="ru-RU"/>
              </w:rPr>
              <w:t>Рабочая температура</w:t>
            </w:r>
          </w:p>
        </w:tc>
        <w:tc>
          <w:tcPr>
            <w:tcW w:w="3341" w:type="dxa"/>
          </w:tcPr>
          <w:p w:rsidR="004664CE" w:rsidRPr="004A11C5" w:rsidRDefault="004664CE" w:rsidP="004664CE">
            <w:pPr>
              <w:spacing w:after="0" w:line="240" w:lineRule="auto"/>
              <w:jc w:val="center"/>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от температуры окружающей среды +4 °С до 450 °С</w:t>
            </w:r>
          </w:p>
        </w:tc>
      </w:tr>
      <w:tr w:rsidR="004664CE" w:rsidRPr="004A11C5" w:rsidTr="004664CE">
        <w:tc>
          <w:tcPr>
            <w:tcW w:w="528" w:type="dxa"/>
          </w:tcPr>
          <w:p w:rsidR="004664CE" w:rsidRPr="004A11C5" w:rsidRDefault="004664CE"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4664CE" w:rsidRPr="004A11C5" w:rsidRDefault="004664CE" w:rsidP="004664CE">
            <w:pPr>
              <w:keepNext/>
              <w:spacing w:after="0" w:line="240" w:lineRule="auto"/>
              <w:outlineLvl w:val="1"/>
              <w:rPr>
                <w:rFonts w:ascii="Times New Roman" w:eastAsia="Times New Roman" w:hAnsi="Times New Roman" w:cs="Times New Roman"/>
                <w:color w:val="333333"/>
                <w:sz w:val="28"/>
                <w:szCs w:val="20"/>
                <w:lang w:eastAsia="ru-RU"/>
              </w:rPr>
            </w:pPr>
            <w:r w:rsidRPr="004664CE">
              <w:rPr>
                <w:rFonts w:ascii="Times New Roman" w:eastAsia="Times New Roman" w:hAnsi="Times New Roman" w:cs="Times New Roman"/>
                <w:color w:val="333333"/>
                <w:sz w:val="28"/>
                <w:szCs w:val="20"/>
                <w:lang w:eastAsia="ru-RU"/>
              </w:rPr>
              <w:t>Скорость программирования нагрева</w:t>
            </w:r>
          </w:p>
        </w:tc>
        <w:tc>
          <w:tcPr>
            <w:tcW w:w="3341" w:type="dxa"/>
          </w:tcPr>
          <w:p w:rsidR="004664CE" w:rsidRPr="004A11C5" w:rsidRDefault="004664CE" w:rsidP="004664CE">
            <w:pPr>
              <w:spacing w:after="0" w:line="240" w:lineRule="auto"/>
              <w:jc w:val="center"/>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от 1 до 120 °С/мин</w:t>
            </w:r>
          </w:p>
        </w:tc>
      </w:tr>
      <w:tr w:rsidR="004664CE" w:rsidRPr="004A11C5" w:rsidTr="004664CE">
        <w:tc>
          <w:tcPr>
            <w:tcW w:w="528" w:type="dxa"/>
          </w:tcPr>
          <w:p w:rsidR="004664CE" w:rsidRPr="004A11C5" w:rsidRDefault="004664CE"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4664CE" w:rsidRPr="004A11C5" w:rsidRDefault="004664CE" w:rsidP="004664CE">
            <w:pPr>
              <w:keepNext/>
              <w:spacing w:after="0" w:line="240" w:lineRule="auto"/>
              <w:outlineLvl w:val="1"/>
              <w:rPr>
                <w:rFonts w:ascii="Times New Roman" w:eastAsia="Times New Roman" w:hAnsi="Times New Roman" w:cs="Times New Roman"/>
                <w:color w:val="333333"/>
                <w:sz w:val="28"/>
                <w:szCs w:val="20"/>
                <w:lang w:eastAsia="ru-RU"/>
              </w:rPr>
            </w:pPr>
            <w:r w:rsidRPr="004664CE">
              <w:rPr>
                <w:rFonts w:ascii="Times New Roman" w:eastAsia="Times New Roman" w:hAnsi="Times New Roman" w:cs="Times New Roman"/>
                <w:color w:val="333333"/>
                <w:sz w:val="28"/>
                <w:szCs w:val="20"/>
                <w:lang w:eastAsia="ru-RU"/>
              </w:rPr>
              <w:t>Время охлаждения </w:t>
            </w:r>
            <w:r w:rsidRPr="004664CE">
              <w:rPr>
                <w:rFonts w:ascii="Times New Roman" w:eastAsia="Times New Roman" w:hAnsi="Times New Roman" w:cs="Times New Roman"/>
                <w:color w:val="333333"/>
                <w:sz w:val="28"/>
                <w:szCs w:val="20"/>
                <w:lang w:eastAsia="ru-RU"/>
              </w:rPr>
              <w:br/>
              <w:t>при температуре окружающей среды 22 °С</w:t>
            </w:r>
          </w:p>
        </w:tc>
        <w:tc>
          <w:tcPr>
            <w:tcW w:w="3341" w:type="dxa"/>
          </w:tcPr>
          <w:p w:rsidR="004664CE" w:rsidRPr="004A11C5" w:rsidRDefault="004664CE" w:rsidP="004664CE">
            <w:pPr>
              <w:spacing w:after="0" w:line="240" w:lineRule="auto"/>
              <w:jc w:val="center"/>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от 300 до 50 °С за 5,5 мин</w:t>
            </w:r>
          </w:p>
        </w:tc>
      </w:tr>
      <w:tr w:rsidR="004664CE" w:rsidRPr="004A11C5" w:rsidTr="004664CE">
        <w:tc>
          <w:tcPr>
            <w:tcW w:w="528" w:type="dxa"/>
          </w:tcPr>
          <w:p w:rsidR="004664CE" w:rsidRPr="004A11C5" w:rsidRDefault="004664CE" w:rsidP="004664C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4664CE" w:rsidRPr="004A11C5" w:rsidRDefault="004664CE" w:rsidP="004664CE">
            <w:pPr>
              <w:keepNext/>
              <w:spacing w:after="0" w:line="240" w:lineRule="auto"/>
              <w:outlineLvl w:val="1"/>
              <w:rPr>
                <w:rFonts w:ascii="Times New Roman" w:eastAsia="Times New Roman" w:hAnsi="Times New Roman" w:cs="Times New Roman"/>
                <w:color w:val="333333"/>
                <w:sz w:val="28"/>
                <w:szCs w:val="20"/>
                <w:lang w:eastAsia="ru-RU"/>
              </w:rPr>
            </w:pPr>
            <w:r w:rsidRPr="004664CE">
              <w:rPr>
                <w:rFonts w:ascii="Times New Roman" w:eastAsia="Times New Roman" w:hAnsi="Times New Roman" w:cs="Times New Roman"/>
                <w:color w:val="333333"/>
                <w:sz w:val="28"/>
                <w:szCs w:val="20"/>
                <w:lang w:eastAsia="ru-RU"/>
              </w:rPr>
              <w:t>Детекторы</w:t>
            </w:r>
          </w:p>
        </w:tc>
        <w:tc>
          <w:tcPr>
            <w:tcW w:w="3341" w:type="dxa"/>
          </w:tcPr>
          <w:p w:rsidR="004664CE" w:rsidRPr="004A11C5" w:rsidRDefault="004664CE" w:rsidP="004664CE">
            <w:pPr>
              <w:spacing w:after="0" w:line="240" w:lineRule="auto"/>
              <w:jc w:val="center"/>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ДТП, ПИД, ТИД, ЭЗД, ПФД, ФИД, ДТХ, МСД, ПРД</w:t>
            </w:r>
          </w:p>
        </w:tc>
      </w:tr>
    </w:tbl>
    <w:p w:rsidR="004664CE" w:rsidRPr="004664CE" w:rsidRDefault="004664CE" w:rsidP="004664CE">
      <w:pPr>
        <w:spacing w:after="0" w:line="360" w:lineRule="auto"/>
        <w:rPr>
          <w:rFonts w:ascii="Times New Roman" w:eastAsia="Times New Roman" w:hAnsi="Times New Roman" w:cs="Times New Roman"/>
          <w:b/>
          <w:bCs/>
          <w:color w:val="333333"/>
          <w:sz w:val="28"/>
          <w:szCs w:val="24"/>
          <w:lang w:eastAsia="ru-RU"/>
        </w:rPr>
      </w:pPr>
      <w:r w:rsidRPr="004664CE">
        <w:rPr>
          <w:rFonts w:ascii="Times New Roman" w:eastAsia="Times New Roman" w:hAnsi="Times New Roman" w:cs="Times New Roman"/>
          <w:b/>
          <w:bCs/>
          <w:color w:val="333333"/>
          <w:sz w:val="28"/>
          <w:szCs w:val="24"/>
          <w:lang w:eastAsia="ru-RU"/>
        </w:rPr>
        <w:t>Особенности</w:t>
      </w:r>
    </w:p>
    <w:p w:rsidR="004664CE" w:rsidRPr="004664CE" w:rsidRDefault="004664CE" w:rsidP="004664CE">
      <w:pPr>
        <w:numPr>
          <w:ilvl w:val="0"/>
          <w:numId w:val="14"/>
        </w:numPr>
        <w:spacing w:after="0" w:line="360" w:lineRule="auto"/>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Электронное регулирование расхода и давления газов</w:t>
      </w:r>
      <w:r>
        <w:rPr>
          <w:rFonts w:ascii="Times New Roman" w:eastAsia="Times New Roman" w:hAnsi="Times New Roman" w:cs="Times New Roman"/>
          <w:color w:val="333333"/>
          <w:sz w:val="28"/>
          <w:szCs w:val="24"/>
          <w:lang w:eastAsia="ru-RU"/>
        </w:rPr>
        <w:t>.</w:t>
      </w:r>
    </w:p>
    <w:p w:rsidR="004664CE" w:rsidRPr="004664CE" w:rsidRDefault="004664CE" w:rsidP="004664CE">
      <w:pPr>
        <w:numPr>
          <w:ilvl w:val="0"/>
          <w:numId w:val="15"/>
        </w:numPr>
        <w:spacing w:after="0" w:line="360" w:lineRule="auto"/>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Объемный термостат, достаточный для размещения любых колонок</w:t>
      </w:r>
      <w:r>
        <w:rPr>
          <w:rFonts w:ascii="Times New Roman" w:eastAsia="Times New Roman" w:hAnsi="Times New Roman" w:cs="Times New Roman"/>
          <w:color w:val="333333"/>
          <w:sz w:val="28"/>
          <w:szCs w:val="24"/>
          <w:lang w:eastAsia="ru-RU"/>
        </w:rPr>
        <w:t>.</w:t>
      </w:r>
    </w:p>
    <w:p w:rsidR="004664CE" w:rsidRPr="004664CE" w:rsidRDefault="004664CE" w:rsidP="004664CE">
      <w:pPr>
        <w:numPr>
          <w:ilvl w:val="0"/>
          <w:numId w:val="15"/>
        </w:numPr>
        <w:spacing w:after="0" w:line="360" w:lineRule="auto"/>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Свободный доступ к устройствам при техническом обслуживании</w:t>
      </w:r>
      <w:r>
        <w:rPr>
          <w:rFonts w:ascii="Times New Roman" w:eastAsia="Times New Roman" w:hAnsi="Times New Roman" w:cs="Times New Roman"/>
          <w:color w:val="333333"/>
          <w:sz w:val="28"/>
          <w:szCs w:val="24"/>
          <w:lang w:eastAsia="ru-RU"/>
        </w:rPr>
        <w:t>.</w:t>
      </w:r>
    </w:p>
    <w:p w:rsidR="004664CE" w:rsidRDefault="004664CE" w:rsidP="004664CE">
      <w:pPr>
        <w:numPr>
          <w:ilvl w:val="0"/>
          <w:numId w:val="15"/>
        </w:numPr>
        <w:spacing w:after="0" w:line="360" w:lineRule="auto"/>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Простота в ежедневной работе и широкие возможности модернизации</w:t>
      </w:r>
      <w:r>
        <w:rPr>
          <w:rFonts w:ascii="Times New Roman" w:eastAsia="Times New Roman" w:hAnsi="Times New Roman" w:cs="Times New Roman"/>
          <w:color w:val="333333"/>
          <w:sz w:val="28"/>
          <w:szCs w:val="24"/>
          <w:lang w:eastAsia="ru-RU"/>
        </w:rPr>
        <w:t>.</w:t>
      </w:r>
    </w:p>
    <w:p w:rsidR="004664CE" w:rsidRPr="004664CE" w:rsidRDefault="004664CE" w:rsidP="004664CE">
      <w:pPr>
        <w:spacing w:after="0" w:line="360" w:lineRule="auto"/>
        <w:jc w:val="both"/>
        <w:rPr>
          <w:rFonts w:ascii="Times New Roman" w:eastAsia="Times New Roman" w:hAnsi="Times New Roman" w:cs="Times New Roman"/>
          <w:color w:val="333333"/>
          <w:sz w:val="28"/>
          <w:szCs w:val="24"/>
          <w:lang w:eastAsia="ru-RU"/>
        </w:rPr>
      </w:pPr>
      <w:r w:rsidRPr="004664CE">
        <w:rPr>
          <w:rFonts w:ascii="Times New Roman" w:eastAsia="Times New Roman" w:hAnsi="Times New Roman" w:cs="Times New Roman"/>
          <w:color w:val="333333"/>
          <w:sz w:val="28"/>
          <w:szCs w:val="24"/>
          <w:lang w:eastAsia="ru-RU"/>
        </w:rPr>
        <w:t>Аппаратно-программный комплекс на базе хроматографа Кристалл-5000 - это современная, гибкая, аналитическая система, универсальная база для хроматографических комплексов нового поколения. Контроллер с частотой опроса 200 Гц значительно увеличивает скорость работы, благодаря чему открываются новые возможности</w:t>
      </w:r>
      <w:r>
        <w:rPr>
          <w:rFonts w:ascii="Times New Roman" w:eastAsia="Times New Roman" w:hAnsi="Times New Roman" w:cs="Times New Roman"/>
          <w:color w:val="333333"/>
          <w:sz w:val="28"/>
          <w:szCs w:val="24"/>
          <w:lang w:eastAsia="ru-RU"/>
        </w:rPr>
        <w:t xml:space="preserve"> </w:t>
      </w:r>
      <w:r w:rsidRPr="004664CE">
        <w:rPr>
          <w:rFonts w:ascii="Times New Roman" w:eastAsia="Times New Roman" w:hAnsi="Times New Roman" w:cs="Times New Roman"/>
          <w:color w:val="333333"/>
          <w:sz w:val="28"/>
          <w:szCs w:val="24"/>
          <w:lang w:eastAsia="ru-RU"/>
        </w:rPr>
        <w:t>для проведения экспресс-анализов на высокоэффективных капиллярных колонках. Устройство для экономии газа-носителя позволяет существенно снизить его расходы и избавляет от проблемы с частой сменой баллонов.</w:t>
      </w:r>
    </w:p>
    <w:p w:rsidR="004664CE" w:rsidRPr="004664CE" w:rsidRDefault="004664CE" w:rsidP="004664CE">
      <w:pPr>
        <w:spacing w:after="0" w:line="360" w:lineRule="auto"/>
        <w:jc w:val="both"/>
        <w:rPr>
          <w:rFonts w:ascii="Times New Roman" w:eastAsia="Times New Roman" w:hAnsi="Times New Roman" w:cs="Times New Roman"/>
          <w:color w:val="333333"/>
          <w:sz w:val="28"/>
          <w:szCs w:val="24"/>
          <w:lang w:eastAsia="ru-RU"/>
        </w:rPr>
      </w:pPr>
    </w:p>
    <w:p w:rsidR="00445A6B" w:rsidRDefault="004664CE" w:rsidP="001A045B">
      <w:pPr>
        <w:spacing w:after="0" w:line="360" w:lineRule="auto"/>
        <w:jc w:val="center"/>
        <w:rPr>
          <w:rFonts w:ascii="Times New Roman" w:eastAsia="Times New Roman" w:hAnsi="Times New Roman" w:cs="Times New Roman"/>
          <w:b/>
          <w:i/>
          <w:color w:val="333333"/>
          <w:sz w:val="28"/>
          <w:szCs w:val="24"/>
          <w:lang w:eastAsia="ru-RU"/>
        </w:rPr>
      </w:pPr>
      <w:r w:rsidRPr="001A045B">
        <w:rPr>
          <w:rFonts w:ascii="Times New Roman" w:eastAsia="Times New Roman" w:hAnsi="Times New Roman" w:cs="Times New Roman"/>
          <w:b/>
          <w:i/>
          <w:color w:val="333333"/>
          <w:sz w:val="28"/>
          <w:szCs w:val="24"/>
          <w:lang w:eastAsia="ru-RU"/>
        </w:rPr>
        <w:lastRenderedPageBreak/>
        <w:t>Весы лабораторные, тип ВЛР -200 кт 2</w:t>
      </w:r>
    </w:p>
    <w:p w:rsidR="001A045B" w:rsidRDefault="001A045B" w:rsidP="001A045B">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5779705B" wp14:editId="5464AE14">
            <wp:extent cx="2236763" cy="2372830"/>
            <wp:effectExtent l="0" t="0" r="0" b="8890"/>
            <wp:docPr id="23" name="Рисунок 23" descr="http://www.ugtu.net/sites/default/files/Pages/image/lab_baza/vlr_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ugtu.net/sites/default/files/Pages/image/lab_baza/vlr_200.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37033" cy="2373116"/>
                    </a:xfrm>
                    <a:prstGeom prst="rect">
                      <a:avLst/>
                    </a:prstGeom>
                    <a:noFill/>
                    <a:ln>
                      <a:noFill/>
                    </a:ln>
                  </pic:spPr>
                </pic:pic>
              </a:graphicData>
            </a:graphic>
          </wp:inline>
        </w:drawing>
      </w:r>
    </w:p>
    <w:p w:rsidR="001A045B" w:rsidRDefault="001A045B" w:rsidP="001A045B">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 xml:space="preserve">Назначение. </w:t>
      </w:r>
      <w:r w:rsidRPr="001A045B">
        <w:rPr>
          <w:rFonts w:ascii="Times New Roman" w:eastAsia="Times New Roman" w:hAnsi="Times New Roman" w:cs="Times New Roman"/>
          <w:color w:val="333333"/>
          <w:sz w:val="28"/>
          <w:szCs w:val="24"/>
          <w:lang w:eastAsia="ru-RU"/>
        </w:rPr>
        <w:t>Предназначены для точного взвешивания веществ при проведении лабораторных анализов в различных отраслях промышленности</w:t>
      </w:r>
      <w:r w:rsidR="00BC7890">
        <w:rPr>
          <w:rFonts w:ascii="Times New Roman" w:eastAsia="Times New Roman" w:hAnsi="Times New Roman" w:cs="Times New Roman"/>
          <w:color w:val="333333"/>
          <w:sz w:val="28"/>
          <w:szCs w:val="24"/>
          <w:lang w:eastAsia="ru-RU"/>
        </w:rPr>
        <w:t>.</w:t>
      </w:r>
    </w:p>
    <w:p w:rsidR="00BC7890" w:rsidRPr="00BC7890" w:rsidRDefault="00BC7890" w:rsidP="00BC7890">
      <w:pPr>
        <w:spacing w:after="0" w:line="360" w:lineRule="auto"/>
        <w:jc w:val="both"/>
        <w:rPr>
          <w:rFonts w:ascii="Times New Roman" w:eastAsia="Times New Roman" w:hAnsi="Times New Roman" w:cs="Times New Roman"/>
          <w:color w:val="333333"/>
          <w:sz w:val="28"/>
          <w:lang w:eastAsia="ru-RU"/>
        </w:rPr>
      </w:pPr>
      <w:r w:rsidRPr="00BC7890">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BC7890">
        <w:rPr>
          <w:rFonts w:ascii="Times New Roman" w:eastAsia="Times New Roman" w:hAnsi="Times New Roman" w:cs="Times New Roman"/>
          <w:color w:val="333333"/>
          <w:sz w:val="28"/>
          <w:lang w:eastAsia="ru-RU"/>
        </w:rPr>
        <w:t>Принцип действия весов основан на уравновешивании моментов, создаваемых соответственно измеряемым грузом и встроенными и накладными гирями . По конструкции представляют собой двухчашечные весы с равноплечим коромыслом и механическим гиреналожением на неполную нагрузку .</w:t>
      </w:r>
    </w:p>
    <w:p w:rsidR="00BC7890" w:rsidRPr="00BC7890" w:rsidRDefault="00BC7890" w:rsidP="00BC7890">
      <w:pPr>
        <w:spacing w:after="0" w:line="360" w:lineRule="auto"/>
        <w:jc w:val="both"/>
        <w:rPr>
          <w:rFonts w:ascii="Times New Roman" w:eastAsia="Times New Roman" w:hAnsi="Times New Roman" w:cs="Times New Roman"/>
          <w:color w:val="333333"/>
          <w:sz w:val="28"/>
          <w:szCs w:val="24"/>
          <w:lang w:eastAsia="ru-RU"/>
        </w:rPr>
      </w:pPr>
      <w:r w:rsidRPr="00BC7890">
        <w:rPr>
          <w:rFonts w:ascii="Times New Roman" w:eastAsia="Times New Roman" w:hAnsi="Times New Roman" w:cs="Times New Roman"/>
          <w:color w:val="333333"/>
          <w:sz w:val="28"/>
          <w:szCs w:val="24"/>
          <w:lang w:eastAsia="ru-RU"/>
        </w:rPr>
        <w:t>Большой диапазон отсчетной шкалы, наличие делительного устройства позволяют значительно ускорить процесс взвешивания и повысить точность отсчета. Результат взвешивания определяется по отсчетной шкале, накладным гирям, счетчикам гиревого механизма и делительного устройства.</w:t>
      </w:r>
    </w:p>
    <w:p w:rsidR="00BC7890" w:rsidRDefault="00BC7890" w:rsidP="00BC7890">
      <w:pPr>
        <w:spacing w:after="0" w:line="360" w:lineRule="auto"/>
        <w:jc w:val="both"/>
        <w:rPr>
          <w:rFonts w:ascii="Times New Roman" w:eastAsia="Times New Roman" w:hAnsi="Times New Roman" w:cs="Times New Roman"/>
          <w:color w:val="333333"/>
          <w:sz w:val="28"/>
          <w:szCs w:val="24"/>
          <w:lang w:eastAsia="ru-RU"/>
        </w:rPr>
      </w:pPr>
      <w:r w:rsidRPr="00BC7890">
        <w:rPr>
          <w:rFonts w:ascii="Times New Roman" w:eastAsia="Times New Roman" w:hAnsi="Times New Roman" w:cs="Times New Roman"/>
          <w:color w:val="333333"/>
          <w:sz w:val="28"/>
          <w:szCs w:val="24"/>
          <w:lang w:eastAsia="ru-RU"/>
        </w:rPr>
        <w:t>Работа может производиться во всех макроклиматических районах, в лабораторных помещениях, при температуре окружающего воздуха (20 ±2) "С и относительной влажности от 30 до 80%.</w:t>
      </w:r>
    </w:p>
    <w:p w:rsidR="00BC7890" w:rsidRDefault="00BC7890">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BC7890" w:rsidRPr="00AA27AA" w:rsidRDefault="00BC7890" w:rsidP="00BC7890">
      <w:pPr>
        <w:spacing w:after="0" w:line="360" w:lineRule="auto"/>
        <w:jc w:val="center"/>
        <w:rPr>
          <w:rFonts w:ascii="Times New Roman" w:eastAsia="Times New Roman" w:hAnsi="Times New Roman" w:cs="Times New Roman"/>
          <w:b/>
          <w:i/>
          <w:color w:val="FF0000"/>
          <w:sz w:val="28"/>
          <w:szCs w:val="24"/>
          <w:lang w:eastAsia="ru-RU"/>
        </w:rPr>
      </w:pPr>
      <w:r w:rsidRPr="00AA27AA">
        <w:rPr>
          <w:rFonts w:ascii="Times New Roman" w:eastAsia="Times New Roman" w:hAnsi="Times New Roman" w:cs="Times New Roman"/>
          <w:b/>
          <w:i/>
          <w:color w:val="FF0000"/>
          <w:sz w:val="28"/>
          <w:szCs w:val="24"/>
          <w:lang w:eastAsia="ru-RU"/>
        </w:rPr>
        <w:lastRenderedPageBreak/>
        <w:t>Универсальный полярограф ПУ-1 (непроверен)</w:t>
      </w:r>
    </w:p>
    <w:p w:rsidR="00BC7890" w:rsidRDefault="00BC7890" w:rsidP="00BC7890">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2E10D913" wp14:editId="63C9EECF">
            <wp:extent cx="2284818" cy="2335236"/>
            <wp:effectExtent l="0" t="0" r="1270" b="8255"/>
            <wp:docPr id="24" name="Рисунок 24" descr="http://www.ugtu.net/sites/default/files/Pages/image/lab_baza/pu_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gtu.net/sites/default/files/Pages/image/lab_baza/pu_1_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84994" cy="2335416"/>
                    </a:xfrm>
                    <a:prstGeom prst="rect">
                      <a:avLst/>
                    </a:prstGeom>
                    <a:noFill/>
                    <a:ln>
                      <a:noFill/>
                    </a:ln>
                  </pic:spPr>
                </pic:pic>
              </a:graphicData>
            </a:graphic>
          </wp:inline>
        </w:drawing>
      </w:r>
    </w:p>
    <w:p w:rsidR="00BC7890" w:rsidRDefault="00BC7890" w:rsidP="00BC789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 xml:space="preserve">Назначение. </w:t>
      </w:r>
      <w:r w:rsidRPr="00BC7890">
        <w:rPr>
          <w:rFonts w:ascii="Times New Roman" w:eastAsia="Times New Roman" w:hAnsi="Times New Roman" w:cs="Times New Roman"/>
          <w:color w:val="333333"/>
          <w:sz w:val="28"/>
          <w:szCs w:val="24"/>
          <w:lang w:eastAsia="ru-RU"/>
        </w:rPr>
        <w:t>Служит для электрохимических исследований и для качественного и количественного анализа  растворов.</w:t>
      </w:r>
    </w:p>
    <w:p w:rsidR="00BC7890" w:rsidRPr="00BC7890" w:rsidRDefault="00BC7890" w:rsidP="00BC7890">
      <w:pPr>
        <w:spacing w:after="0" w:line="360" w:lineRule="auto"/>
        <w:jc w:val="both"/>
        <w:rPr>
          <w:rFonts w:ascii="Times New Roman" w:eastAsia="Times New Roman" w:hAnsi="Times New Roman" w:cs="Times New Roman"/>
          <w:b/>
          <w:color w:val="333333"/>
          <w:sz w:val="28"/>
          <w:szCs w:val="24"/>
          <w:lang w:eastAsia="ru-RU"/>
        </w:rPr>
      </w:pPr>
      <w:r w:rsidRPr="00BC7890">
        <w:rPr>
          <w:rFonts w:ascii="Times New Roman" w:eastAsia="Times New Roman" w:hAnsi="Times New Roman" w:cs="Times New Roman"/>
          <w:b/>
          <w:color w:val="333333"/>
          <w:sz w:val="28"/>
          <w:szCs w:val="24"/>
          <w:lang w:eastAsia="ru-RU"/>
        </w:rPr>
        <w:t>Универсальный полярограф ПУ-1 используется:</w:t>
      </w:r>
    </w:p>
    <w:p w:rsidR="00BC7890" w:rsidRPr="00BC7890" w:rsidRDefault="00BC7890" w:rsidP="00BC7890">
      <w:pPr>
        <w:numPr>
          <w:ilvl w:val="0"/>
          <w:numId w:val="16"/>
        </w:numPr>
        <w:spacing w:after="0" w:line="360" w:lineRule="auto"/>
        <w:jc w:val="both"/>
        <w:rPr>
          <w:rFonts w:ascii="Times New Roman" w:eastAsia="Times New Roman" w:hAnsi="Times New Roman" w:cs="Times New Roman"/>
          <w:color w:val="333333"/>
          <w:sz w:val="28"/>
          <w:szCs w:val="24"/>
          <w:lang w:eastAsia="ru-RU"/>
        </w:rPr>
      </w:pPr>
      <w:r w:rsidRPr="00BC7890">
        <w:rPr>
          <w:rFonts w:ascii="Times New Roman" w:eastAsia="Times New Roman" w:hAnsi="Times New Roman" w:cs="Times New Roman"/>
          <w:color w:val="333333"/>
          <w:sz w:val="28"/>
          <w:szCs w:val="24"/>
          <w:lang w:eastAsia="ru-RU"/>
        </w:rPr>
        <w:t>для определения примесей в металлах, сплавах, полупроводниках, химических реактивах;</w:t>
      </w:r>
    </w:p>
    <w:p w:rsidR="00BC7890" w:rsidRPr="00BC7890" w:rsidRDefault="00BC7890" w:rsidP="00BC7890">
      <w:pPr>
        <w:numPr>
          <w:ilvl w:val="0"/>
          <w:numId w:val="16"/>
        </w:numPr>
        <w:spacing w:after="0" w:line="360" w:lineRule="auto"/>
        <w:jc w:val="both"/>
        <w:rPr>
          <w:rFonts w:ascii="Times New Roman" w:eastAsia="Times New Roman" w:hAnsi="Times New Roman" w:cs="Times New Roman"/>
          <w:color w:val="333333"/>
          <w:sz w:val="28"/>
          <w:szCs w:val="24"/>
          <w:lang w:eastAsia="ru-RU"/>
        </w:rPr>
      </w:pPr>
      <w:r w:rsidRPr="00BC7890">
        <w:rPr>
          <w:rFonts w:ascii="Times New Roman" w:eastAsia="Times New Roman" w:hAnsi="Times New Roman" w:cs="Times New Roman"/>
          <w:color w:val="333333"/>
          <w:sz w:val="28"/>
          <w:szCs w:val="24"/>
          <w:lang w:eastAsia="ru-RU"/>
        </w:rPr>
        <w:t>для изучения электродных, окислительно-восстановительных, абсорбционных процессов в химии комплексных соединений;</w:t>
      </w:r>
    </w:p>
    <w:p w:rsidR="00BC7890" w:rsidRPr="00BC7890" w:rsidRDefault="00BC7890" w:rsidP="00BC7890">
      <w:pPr>
        <w:numPr>
          <w:ilvl w:val="0"/>
          <w:numId w:val="16"/>
        </w:numPr>
        <w:spacing w:after="0" w:line="360" w:lineRule="auto"/>
        <w:jc w:val="both"/>
        <w:rPr>
          <w:rFonts w:ascii="Times New Roman" w:eastAsia="Times New Roman" w:hAnsi="Times New Roman" w:cs="Times New Roman"/>
          <w:color w:val="333333"/>
          <w:sz w:val="28"/>
          <w:szCs w:val="24"/>
          <w:lang w:eastAsia="ru-RU"/>
        </w:rPr>
      </w:pPr>
      <w:r w:rsidRPr="00BC7890">
        <w:rPr>
          <w:rFonts w:ascii="Times New Roman" w:eastAsia="Times New Roman" w:hAnsi="Times New Roman" w:cs="Times New Roman"/>
          <w:color w:val="333333"/>
          <w:sz w:val="28"/>
          <w:szCs w:val="24"/>
          <w:lang w:eastAsia="ru-RU"/>
        </w:rPr>
        <w:t>для контроля чистоты воды, воздуха, пищевых продуктов и медицинских препаратов;</w:t>
      </w:r>
    </w:p>
    <w:p w:rsidR="00BC7890" w:rsidRPr="00BC7890" w:rsidRDefault="00BC7890" w:rsidP="00BC7890">
      <w:pPr>
        <w:numPr>
          <w:ilvl w:val="0"/>
          <w:numId w:val="16"/>
        </w:numPr>
        <w:spacing w:after="0" w:line="360" w:lineRule="auto"/>
        <w:jc w:val="both"/>
        <w:rPr>
          <w:rFonts w:ascii="Times New Roman" w:eastAsia="Times New Roman" w:hAnsi="Times New Roman" w:cs="Times New Roman"/>
          <w:color w:val="333333"/>
          <w:sz w:val="28"/>
          <w:szCs w:val="24"/>
          <w:lang w:eastAsia="ru-RU"/>
        </w:rPr>
      </w:pPr>
      <w:r w:rsidRPr="00BC7890">
        <w:rPr>
          <w:rFonts w:ascii="Times New Roman" w:eastAsia="Times New Roman" w:hAnsi="Times New Roman" w:cs="Times New Roman"/>
          <w:color w:val="333333"/>
          <w:sz w:val="28"/>
          <w:szCs w:val="24"/>
          <w:lang w:eastAsia="ru-RU"/>
        </w:rPr>
        <w:t>для проведения биохимических исследований.</w:t>
      </w:r>
    </w:p>
    <w:p w:rsidR="00BC7890" w:rsidRDefault="00BC7890" w:rsidP="001A045B">
      <w:pPr>
        <w:spacing w:after="0" w:line="360" w:lineRule="auto"/>
        <w:jc w:val="both"/>
        <w:rPr>
          <w:rFonts w:ascii="Times New Roman" w:eastAsia="Times New Roman" w:hAnsi="Times New Roman" w:cs="Times New Roman"/>
          <w:color w:val="333333"/>
          <w:sz w:val="28"/>
          <w:szCs w:val="24"/>
          <w:lang w:eastAsia="ru-RU"/>
        </w:rPr>
      </w:pPr>
    </w:p>
    <w:p w:rsidR="00BC7890" w:rsidRDefault="00BC7890">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BC7890" w:rsidRDefault="00BC7890" w:rsidP="00BC7890">
      <w:pPr>
        <w:spacing w:after="0" w:line="360" w:lineRule="auto"/>
        <w:jc w:val="center"/>
        <w:rPr>
          <w:rFonts w:ascii="Times New Roman" w:eastAsia="Times New Roman" w:hAnsi="Times New Roman" w:cs="Times New Roman"/>
          <w:b/>
          <w:i/>
          <w:color w:val="333333"/>
          <w:sz w:val="28"/>
          <w:szCs w:val="24"/>
          <w:lang w:eastAsia="ru-RU"/>
        </w:rPr>
      </w:pPr>
      <w:r>
        <w:rPr>
          <w:rFonts w:ascii="Times New Roman" w:eastAsia="Times New Roman" w:hAnsi="Times New Roman" w:cs="Times New Roman"/>
          <w:b/>
          <w:i/>
          <w:color w:val="333333"/>
          <w:sz w:val="28"/>
          <w:szCs w:val="24"/>
          <w:lang w:eastAsia="ru-RU"/>
        </w:rPr>
        <w:lastRenderedPageBreak/>
        <w:t>МЕЖКАФЕДРАЛЬНАЯ ПЕТРОФИЗИЧЕСКАЯ ЛАБОРАТОРИЯ</w:t>
      </w:r>
    </w:p>
    <w:p w:rsidR="00BC7890" w:rsidRDefault="00BC7890" w:rsidP="00BC7890">
      <w:pPr>
        <w:spacing w:after="0" w:line="360" w:lineRule="auto"/>
        <w:jc w:val="center"/>
        <w:rPr>
          <w:rFonts w:ascii="Times New Roman" w:eastAsia="Times New Roman" w:hAnsi="Times New Roman" w:cs="Times New Roman"/>
          <w:b/>
          <w:i/>
          <w:color w:val="333333"/>
          <w:sz w:val="28"/>
          <w:szCs w:val="24"/>
          <w:lang w:eastAsia="ru-RU"/>
        </w:rPr>
      </w:pPr>
    </w:p>
    <w:p w:rsidR="00BC7890" w:rsidRPr="009D54EE" w:rsidRDefault="00BC7890" w:rsidP="00BC7890">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t>Газоволюметрический пикнометр «Поромер»</w:t>
      </w:r>
    </w:p>
    <w:p w:rsidR="00BC7890" w:rsidRDefault="00BC7890" w:rsidP="00BC7890">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5FC197B4" wp14:editId="4BC532EB">
            <wp:extent cx="3052445" cy="2039620"/>
            <wp:effectExtent l="0" t="0" r="0" b="0"/>
            <wp:docPr id="25" name="Рисунок 25" descr="http://www.ugtu.net/sites/default/files/Pages/image/lab_baza/medium_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gtu.net/sites/default/files/Pages/image/lab_baza/medium_333.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52445" cy="2039620"/>
                    </a:xfrm>
                    <a:prstGeom prst="rect">
                      <a:avLst/>
                    </a:prstGeom>
                    <a:noFill/>
                    <a:ln>
                      <a:noFill/>
                    </a:ln>
                  </pic:spPr>
                </pic:pic>
              </a:graphicData>
            </a:graphic>
          </wp:inline>
        </w:drawing>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
        <w:gridCol w:w="5851"/>
        <w:gridCol w:w="3341"/>
      </w:tblGrid>
      <w:tr w:rsidR="00BC7890" w:rsidRPr="004A11C5" w:rsidTr="009D54EE">
        <w:tc>
          <w:tcPr>
            <w:tcW w:w="528" w:type="dxa"/>
            <w:shd w:val="clear" w:color="auto" w:fill="E0E0E0"/>
          </w:tcPr>
          <w:p w:rsidR="00BC7890" w:rsidRPr="004A11C5" w:rsidRDefault="00BC7890" w:rsidP="009D54EE">
            <w:pPr>
              <w:spacing w:after="0" w:line="240" w:lineRule="auto"/>
              <w:jc w:val="both"/>
              <w:rPr>
                <w:rFonts w:ascii="Times New Roman" w:eastAsia="Times New Roman" w:hAnsi="Times New Roman" w:cs="Times New Roman"/>
                <w:color w:val="333333"/>
                <w:sz w:val="28"/>
                <w:szCs w:val="24"/>
                <w:lang w:eastAsia="ru-RU"/>
              </w:rPr>
            </w:pPr>
          </w:p>
        </w:tc>
        <w:tc>
          <w:tcPr>
            <w:tcW w:w="5851" w:type="dxa"/>
            <w:shd w:val="clear" w:color="auto" w:fill="E0E0E0"/>
          </w:tcPr>
          <w:p w:rsidR="00BC7890" w:rsidRPr="004A11C5" w:rsidRDefault="00BC7890" w:rsidP="009D54E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Технические характеристики прибора</w:t>
            </w:r>
          </w:p>
        </w:tc>
        <w:tc>
          <w:tcPr>
            <w:tcW w:w="3341" w:type="dxa"/>
            <w:shd w:val="clear" w:color="auto" w:fill="E0E0E0"/>
          </w:tcPr>
          <w:p w:rsidR="00BC7890" w:rsidRPr="004A11C5" w:rsidRDefault="00BC7890" w:rsidP="009D54EE">
            <w:pPr>
              <w:keepNext/>
              <w:spacing w:after="0" w:line="240" w:lineRule="auto"/>
              <w:jc w:val="center"/>
              <w:outlineLvl w:val="1"/>
              <w:rPr>
                <w:rFonts w:ascii="Times New Roman" w:eastAsia="Times New Roman" w:hAnsi="Times New Roman" w:cs="Times New Roman"/>
                <w:color w:val="333333"/>
                <w:sz w:val="28"/>
                <w:szCs w:val="20"/>
                <w:lang w:eastAsia="ru-RU"/>
              </w:rPr>
            </w:pPr>
            <w:r w:rsidRPr="004A11C5">
              <w:rPr>
                <w:rFonts w:ascii="Times New Roman" w:eastAsia="Times New Roman" w:hAnsi="Times New Roman" w:cs="Times New Roman"/>
                <w:color w:val="333333"/>
                <w:sz w:val="28"/>
                <w:szCs w:val="20"/>
                <w:lang w:eastAsia="ru-RU"/>
              </w:rPr>
              <w:t>Параметры</w:t>
            </w:r>
          </w:p>
        </w:tc>
      </w:tr>
      <w:tr w:rsidR="00BC7890" w:rsidRPr="004A11C5" w:rsidTr="009D54EE">
        <w:tc>
          <w:tcPr>
            <w:tcW w:w="528" w:type="dxa"/>
          </w:tcPr>
          <w:p w:rsidR="00BC7890" w:rsidRPr="004A11C5" w:rsidRDefault="00BC7890" w:rsidP="009D54E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1</w:t>
            </w:r>
          </w:p>
        </w:tc>
        <w:tc>
          <w:tcPr>
            <w:tcW w:w="5851" w:type="dxa"/>
          </w:tcPr>
          <w:p w:rsidR="00BC7890" w:rsidRPr="004A11C5" w:rsidRDefault="00BC7890" w:rsidP="009D54EE">
            <w:pPr>
              <w:keepNext/>
              <w:spacing w:after="0" w:line="240" w:lineRule="auto"/>
              <w:outlineLvl w:val="1"/>
              <w:rPr>
                <w:rFonts w:ascii="Times New Roman" w:eastAsia="Times New Roman" w:hAnsi="Times New Roman" w:cs="Times New Roman"/>
                <w:color w:val="333333"/>
                <w:sz w:val="28"/>
                <w:szCs w:val="20"/>
                <w:lang w:eastAsia="ru-RU"/>
              </w:rPr>
            </w:pPr>
            <w:r w:rsidRPr="00BC7890">
              <w:rPr>
                <w:rFonts w:ascii="Times New Roman" w:eastAsia="Times New Roman" w:hAnsi="Times New Roman" w:cs="Times New Roman"/>
                <w:color w:val="333333"/>
                <w:sz w:val="28"/>
                <w:szCs w:val="20"/>
                <w:lang w:eastAsia="ru-RU"/>
              </w:rPr>
              <w:t>Питание сжатым газом, бар</w:t>
            </w:r>
          </w:p>
        </w:tc>
        <w:tc>
          <w:tcPr>
            <w:tcW w:w="3341" w:type="dxa"/>
          </w:tcPr>
          <w:p w:rsidR="00BC7890" w:rsidRPr="004A11C5" w:rsidRDefault="00BC7890" w:rsidP="009D54E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4-10</w:t>
            </w:r>
          </w:p>
        </w:tc>
      </w:tr>
      <w:tr w:rsidR="00BC7890" w:rsidRPr="004A11C5" w:rsidTr="009D54EE">
        <w:tc>
          <w:tcPr>
            <w:tcW w:w="528" w:type="dxa"/>
          </w:tcPr>
          <w:p w:rsidR="00BC7890" w:rsidRPr="004A11C5" w:rsidRDefault="00BC7890" w:rsidP="009D54E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2</w:t>
            </w:r>
          </w:p>
        </w:tc>
        <w:tc>
          <w:tcPr>
            <w:tcW w:w="5851" w:type="dxa"/>
          </w:tcPr>
          <w:p w:rsidR="00BC7890" w:rsidRPr="004A11C5" w:rsidRDefault="00BC7890" w:rsidP="009D54EE">
            <w:pPr>
              <w:keepNext/>
              <w:spacing w:after="0" w:line="240" w:lineRule="auto"/>
              <w:outlineLvl w:val="1"/>
              <w:rPr>
                <w:rFonts w:ascii="Times New Roman" w:eastAsia="Times New Roman" w:hAnsi="Times New Roman" w:cs="Times New Roman"/>
                <w:color w:val="333333"/>
                <w:sz w:val="28"/>
                <w:szCs w:val="20"/>
                <w:lang w:eastAsia="ru-RU"/>
              </w:rPr>
            </w:pPr>
            <w:r w:rsidRPr="00BC7890">
              <w:rPr>
                <w:rFonts w:ascii="Times New Roman" w:eastAsia="Times New Roman" w:hAnsi="Times New Roman" w:cs="Times New Roman"/>
                <w:color w:val="333333"/>
                <w:sz w:val="28"/>
                <w:szCs w:val="20"/>
                <w:lang w:eastAsia="ru-RU"/>
              </w:rPr>
              <w:t>Тип газа</w:t>
            </w:r>
          </w:p>
        </w:tc>
        <w:tc>
          <w:tcPr>
            <w:tcW w:w="3341" w:type="dxa"/>
          </w:tcPr>
          <w:p w:rsidR="00BC7890" w:rsidRPr="004A11C5" w:rsidRDefault="00BC7890" w:rsidP="009D54E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гелий, воздух, азот</w:t>
            </w:r>
          </w:p>
        </w:tc>
      </w:tr>
      <w:tr w:rsidR="00BC7890" w:rsidRPr="004A11C5" w:rsidTr="009D54EE">
        <w:tc>
          <w:tcPr>
            <w:tcW w:w="528" w:type="dxa"/>
          </w:tcPr>
          <w:p w:rsidR="00BC7890" w:rsidRPr="004A11C5" w:rsidRDefault="00BC7890" w:rsidP="009D54E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3</w:t>
            </w:r>
          </w:p>
        </w:tc>
        <w:tc>
          <w:tcPr>
            <w:tcW w:w="5851" w:type="dxa"/>
          </w:tcPr>
          <w:p w:rsidR="00BC7890" w:rsidRPr="004A11C5" w:rsidRDefault="00BC7890" w:rsidP="009D54EE">
            <w:pPr>
              <w:keepNext/>
              <w:spacing w:after="0" w:line="240" w:lineRule="auto"/>
              <w:outlineLvl w:val="1"/>
              <w:rPr>
                <w:rFonts w:ascii="Times New Roman" w:eastAsia="Times New Roman" w:hAnsi="Times New Roman" w:cs="Times New Roman"/>
                <w:color w:val="333333"/>
                <w:sz w:val="28"/>
                <w:szCs w:val="20"/>
                <w:lang w:eastAsia="ru-RU"/>
              </w:rPr>
            </w:pPr>
            <w:r w:rsidRPr="00BC7890">
              <w:rPr>
                <w:rFonts w:ascii="Times New Roman" w:eastAsia="Times New Roman" w:hAnsi="Times New Roman" w:cs="Times New Roman"/>
                <w:color w:val="333333"/>
                <w:sz w:val="28"/>
                <w:szCs w:val="20"/>
                <w:lang w:eastAsia="ru-RU"/>
              </w:rPr>
              <w:t>Среднее время измерения, мин</w:t>
            </w:r>
          </w:p>
        </w:tc>
        <w:tc>
          <w:tcPr>
            <w:tcW w:w="3341" w:type="dxa"/>
          </w:tcPr>
          <w:p w:rsidR="00BC7890" w:rsidRPr="004A11C5" w:rsidRDefault="00BC7890" w:rsidP="009D54E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4</w:t>
            </w:r>
          </w:p>
        </w:tc>
      </w:tr>
      <w:tr w:rsidR="00BC7890" w:rsidRPr="004A11C5" w:rsidTr="009D54EE">
        <w:tc>
          <w:tcPr>
            <w:tcW w:w="528" w:type="dxa"/>
          </w:tcPr>
          <w:p w:rsidR="00BC7890" w:rsidRPr="004A11C5" w:rsidRDefault="00BC7890" w:rsidP="009D54EE">
            <w:pPr>
              <w:spacing w:after="0" w:line="240" w:lineRule="auto"/>
              <w:jc w:val="both"/>
              <w:rPr>
                <w:rFonts w:ascii="Times New Roman" w:eastAsia="Times New Roman" w:hAnsi="Times New Roman" w:cs="Times New Roman"/>
                <w:color w:val="333333"/>
                <w:sz w:val="28"/>
                <w:szCs w:val="24"/>
                <w:lang w:eastAsia="ru-RU"/>
              </w:rPr>
            </w:pPr>
            <w:r w:rsidRPr="004A11C5">
              <w:rPr>
                <w:rFonts w:ascii="Times New Roman" w:eastAsia="Times New Roman" w:hAnsi="Times New Roman" w:cs="Times New Roman"/>
                <w:color w:val="333333"/>
                <w:sz w:val="28"/>
                <w:szCs w:val="24"/>
                <w:lang w:eastAsia="ru-RU"/>
              </w:rPr>
              <w:t>4</w:t>
            </w:r>
          </w:p>
        </w:tc>
        <w:tc>
          <w:tcPr>
            <w:tcW w:w="5851" w:type="dxa"/>
          </w:tcPr>
          <w:p w:rsidR="00BC7890" w:rsidRPr="004A11C5" w:rsidRDefault="00BC7890" w:rsidP="009D54EE">
            <w:pPr>
              <w:keepNext/>
              <w:spacing w:after="0" w:line="240" w:lineRule="auto"/>
              <w:outlineLvl w:val="1"/>
              <w:rPr>
                <w:rFonts w:ascii="Times New Roman" w:eastAsia="Times New Roman" w:hAnsi="Times New Roman" w:cs="Times New Roman"/>
                <w:color w:val="333333"/>
                <w:sz w:val="28"/>
                <w:szCs w:val="20"/>
                <w:lang w:eastAsia="ru-RU"/>
              </w:rPr>
            </w:pPr>
            <w:r w:rsidRPr="00BC7890">
              <w:rPr>
                <w:rFonts w:ascii="Times New Roman" w:eastAsia="Times New Roman" w:hAnsi="Times New Roman" w:cs="Times New Roman"/>
                <w:color w:val="333333"/>
                <w:sz w:val="28"/>
                <w:szCs w:val="20"/>
                <w:lang w:eastAsia="ru-RU"/>
              </w:rPr>
              <w:t>Рабочее давление в измерительных камерах, МПа</w:t>
            </w:r>
          </w:p>
        </w:tc>
        <w:tc>
          <w:tcPr>
            <w:tcW w:w="3341" w:type="dxa"/>
          </w:tcPr>
          <w:p w:rsidR="00BC7890" w:rsidRPr="004A11C5" w:rsidRDefault="00BC7890" w:rsidP="009D54EE">
            <w:pPr>
              <w:spacing w:after="0" w:line="240" w:lineRule="auto"/>
              <w:jc w:val="cente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t>0.2</w:t>
            </w:r>
          </w:p>
        </w:tc>
      </w:tr>
    </w:tbl>
    <w:p w:rsidR="00BC7890" w:rsidRDefault="00BC7890" w:rsidP="00BC789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BC7890">
        <w:rPr>
          <w:rFonts w:ascii="Times New Roman" w:eastAsia="Times New Roman" w:hAnsi="Times New Roman" w:cs="Times New Roman"/>
          <w:color w:val="333333"/>
          <w:sz w:val="28"/>
          <w:szCs w:val="24"/>
          <w:lang w:eastAsia="ru-RU"/>
        </w:rPr>
        <w:t>Прибор газоволюметрический пикнометр «Поромер» предназначен для определения неразрушающим и не загрязняющим способом коэффициента открытой пористости образцов скважинного керна и стандартных образцов, диаметром до 133 мм, с возможностью экспрессного определения объема твердой фазы образца. Прибор полностью исключает длительный процесс насыщения рабочей жидкостью образцы керна. Включив в состав прибора высокоточные весы (в комплект поставки не входят), можно определять минералогическую и объемную плотность. Для определения внешнего объема в полной комплектации используется электронный штангенциркуль.</w:t>
      </w:r>
    </w:p>
    <w:p w:rsidR="00BC7890" w:rsidRDefault="00BC7890" w:rsidP="00BC7890">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Область применения.</w:t>
      </w:r>
      <w:r>
        <w:rPr>
          <w:rFonts w:ascii="Times New Roman" w:eastAsia="Times New Roman" w:hAnsi="Times New Roman" w:cs="Times New Roman"/>
          <w:color w:val="333333"/>
          <w:sz w:val="28"/>
          <w:szCs w:val="24"/>
          <w:lang w:eastAsia="ru-RU"/>
        </w:rPr>
        <w:t xml:space="preserve"> М</w:t>
      </w:r>
      <w:r w:rsidRPr="00BC7890">
        <w:rPr>
          <w:rFonts w:ascii="Times New Roman" w:eastAsia="Times New Roman" w:hAnsi="Times New Roman" w:cs="Times New Roman"/>
          <w:color w:val="333333"/>
          <w:sz w:val="28"/>
          <w:szCs w:val="24"/>
          <w:lang w:eastAsia="ru-RU"/>
        </w:rPr>
        <w:t>инералы, геологические материалы, керны, металлы, сплавы, прессованные металлические порошки, керамика, строительные материалы, пигменты, химические вещества, кокс, графит, абразивы, углеродные материалы, фармацевтические препараты, стекла и т.п.</w:t>
      </w:r>
    </w:p>
    <w:p w:rsidR="00BC7890" w:rsidRDefault="00BC7890">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BC7890" w:rsidRPr="009D54EE" w:rsidRDefault="00BC7890" w:rsidP="00BC7890">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«Дарсиметр»</w:t>
      </w:r>
    </w:p>
    <w:p w:rsidR="00BC7890" w:rsidRDefault="00BC7890" w:rsidP="00BC7890">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197A24F1" wp14:editId="598E5F6A">
            <wp:extent cx="3503911" cy="2053883"/>
            <wp:effectExtent l="0" t="0" r="1905" b="3810"/>
            <wp:docPr id="26" name="Рисунок 26" descr="http://www.ugtu.net/sites/default/files/Pages/image/lab_baza/darsimet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gtu.net/sites/default/files/Pages/image/lab_baza/darsimetr_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03732" cy="2053778"/>
                    </a:xfrm>
                    <a:prstGeom prst="rect">
                      <a:avLst/>
                    </a:prstGeom>
                    <a:noFill/>
                    <a:ln>
                      <a:noFill/>
                    </a:ln>
                  </pic:spPr>
                </pic:pic>
              </a:graphicData>
            </a:graphic>
          </wp:inline>
        </w:drawing>
      </w:r>
    </w:p>
    <w:p w:rsidR="003E7665" w:rsidRDefault="003E7665" w:rsidP="003E7665">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sidRPr="003E7665">
        <w:rPr>
          <w:rFonts w:ascii="Tahoma" w:hAnsi="Tahoma" w:cs="Tahoma"/>
          <w:color w:val="0F194E"/>
          <w:sz w:val="18"/>
          <w:szCs w:val="18"/>
          <w:shd w:val="clear" w:color="auto" w:fill="FFFFFF"/>
        </w:rPr>
        <w:t xml:space="preserve"> </w:t>
      </w:r>
      <w:r w:rsidRPr="003E7665">
        <w:rPr>
          <w:rFonts w:ascii="Times New Roman" w:eastAsia="Times New Roman" w:hAnsi="Times New Roman" w:cs="Times New Roman"/>
          <w:color w:val="333333"/>
          <w:sz w:val="28"/>
          <w:szCs w:val="24"/>
          <w:lang w:eastAsia="ru-RU"/>
        </w:rPr>
        <w:t>Предназначен для определения коэффициента абсолютной газопроницаемости на образцах керна, как при стационарной, так и нестационарной фильтрации с линейным направлением потока газа для получения информации о фильтрационных свойствах изучаемых пород.</w:t>
      </w:r>
    </w:p>
    <w:p w:rsidR="003E7665" w:rsidRPr="003E7665" w:rsidRDefault="003E7665" w:rsidP="003E7665">
      <w:pPr>
        <w:spacing w:after="0" w:line="360" w:lineRule="auto"/>
        <w:jc w:val="both"/>
        <w:rPr>
          <w:rFonts w:ascii="Times New Roman" w:eastAsia="Times New Roman" w:hAnsi="Times New Roman" w:cs="Times New Roman"/>
          <w:color w:val="333333"/>
          <w:sz w:val="28"/>
          <w:lang w:eastAsia="ru-RU"/>
        </w:rPr>
      </w:pPr>
      <w:r w:rsidRPr="003E7665">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3E7665">
        <w:rPr>
          <w:rFonts w:ascii="Times New Roman" w:eastAsia="Times New Roman" w:hAnsi="Times New Roman" w:cs="Times New Roman"/>
          <w:color w:val="333333"/>
          <w:sz w:val="28"/>
          <w:lang w:eastAsia="ru-RU"/>
        </w:rPr>
        <w:t>Cоответствует ГОСТ 26450.2-85 «Породы горные. Метод определения коэффициента абсолютной газопроницаемости при стационарной и нестационарной фильтрации».</w:t>
      </w:r>
    </w:p>
    <w:p w:rsidR="003E7665" w:rsidRPr="003E7665" w:rsidRDefault="003E7665" w:rsidP="003E7665">
      <w:pPr>
        <w:spacing w:after="0" w:line="360" w:lineRule="auto"/>
        <w:jc w:val="both"/>
        <w:rPr>
          <w:rFonts w:ascii="Times New Roman" w:eastAsia="Times New Roman" w:hAnsi="Times New Roman" w:cs="Times New Roman"/>
          <w:color w:val="333333"/>
          <w:sz w:val="28"/>
          <w:szCs w:val="24"/>
          <w:lang w:eastAsia="ru-RU"/>
        </w:rPr>
      </w:pPr>
      <w:r w:rsidRPr="003E7665">
        <w:rPr>
          <w:rFonts w:ascii="Times New Roman" w:eastAsia="Times New Roman" w:hAnsi="Times New Roman" w:cs="Times New Roman"/>
          <w:color w:val="333333"/>
          <w:sz w:val="28"/>
          <w:szCs w:val="24"/>
          <w:lang w:eastAsia="ru-RU"/>
        </w:rPr>
        <w:t>Прибор предназначен для использования в петрофизических лабораториях.</w:t>
      </w:r>
    </w:p>
    <w:p w:rsidR="003E7665" w:rsidRPr="003E7665" w:rsidRDefault="003E7665" w:rsidP="003E7665">
      <w:pPr>
        <w:spacing w:after="0" w:line="360" w:lineRule="auto"/>
        <w:jc w:val="both"/>
        <w:rPr>
          <w:rFonts w:ascii="Times New Roman" w:eastAsia="Times New Roman" w:hAnsi="Times New Roman" w:cs="Times New Roman"/>
          <w:color w:val="333333"/>
          <w:sz w:val="28"/>
          <w:szCs w:val="24"/>
          <w:lang w:eastAsia="ru-RU"/>
        </w:rPr>
      </w:pPr>
      <w:r w:rsidRPr="003E7665">
        <w:rPr>
          <w:rFonts w:ascii="Times New Roman" w:eastAsia="Times New Roman" w:hAnsi="Times New Roman" w:cs="Times New Roman"/>
          <w:color w:val="333333"/>
          <w:sz w:val="28"/>
          <w:szCs w:val="24"/>
          <w:lang w:eastAsia="ru-RU"/>
        </w:rPr>
        <w:t>Нормальными значениями факторов внешней среды при испытаниях и работе в лаборатории прибора являются:</w:t>
      </w:r>
    </w:p>
    <w:p w:rsidR="003E7665" w:rsidRPr="003E7665" w:rsidRDefault="003E7665" w:rsidP="003E7665">
      <w:pPr>
        <w:numPr>
          <w:ilvl w:val="0"/>
          <w:numId w:val="17"/>
        </w:numPr>
        <w:spacing w:after="0" w:line="360" w:lineRule="auto"/>
        <w:jc w:val="both"/>
        <w:rPr>
          <w:rFonts w:ascii="Times New Roman" w:eastAsia="Times New Roman" w:hAnsi="Times New Roman" w:cs="Times New Roman"/>
          <w:color w:val="333333"/>
          <w:sz w:val="28"/>
          <w:szCs w:val="24"/>
          <w:lang w:eastAsia="ru-RU"/>
        </w:rPr>
      </w:pPr>
      <w:r w:rsidRPr="003E7665">
        <w:rPr>
          <w:rFonts w:ascii="Times New Roman" w:eastAsia="Times New Roman" w:hAnsi="Times New Roman" w:cs="Times New Roman"/>
          <w:color w:val="333333"/>
          <w:sz w:val="28"/>
          <w:szCs w:val="24"/>
          <w:lang w:eastAsia="ru-RU"/>
        </w:rPr>
        <w:t>Температура окружающего воздуха ( 25 ± 5) °С;</w:t>
      </w:r>
    </w:p>
    <w:p w:rsidR="003E7665" w:rsidRPr="003E7665" w:rsidRDefault="003E7665" w:rsidP="003E7665">
      <w:pPr>
        <w:numPr>
          <w:ilvl w:val="0"/>
          <w:numId w:val="17"/>
        </w:numPr>
        <w:spacing w:after="0" w:line="360" w:lineRule="auto"/>
        <w:jc w:val="both"/>
        <w:rPr>
          <w:rFonts w:ascii="Times New Roman" w:eastAsia="Times New Roman" w:hAnsi="Times New Roman" w:cs="Times New Roman"/>
          <w:color w:val="333333"/>
          <w:sz w:val="28"/>
          <w:szCs w:val="24"/>
          <w:lang w:eastAsia="ru-RU"/>
        </w:rPr>
      </w:pPr>
      <w:r w:rsidRPr="003E7665">
        <w:rPr>
          <w:rFonts w:ascii="Times New Roman" w:eastAsia="Times New Roman" w:hAnsi="Times New Roman" w:cs="Times New Roman"/>
          <w:color w:val="333333"/>
          <w:sz w:val="28"/>
          <w:szCs w:val="24"/>
          <w:lang w:eastAsia="ru-RU"/>
        </w:rPr>
        <w:t>Относительная влажность воздуха 45 – 70%;</w:t>
      </w:r>
    </w:p>
    <w:p w:rsidR="003E7665" w:rsidRPr="003E7665" w:rsidRDefault="003E7665" w:rsidP="003E7665">
      <w:pPr>
        <w:numPr>
          <w:ilvl w:val="0"/>
          <w:numId w:val="17"/>
        </w:numPr>
        <w:spacing w:after="0" w:line="360" w:lineRule="auto"/>
        <w:jc w:val="both"/>
        <w:rPr>
          <w:rFonts w:ascii="Times New Roman" w:eastAsia="Times New Roman" w:hAnsi="Times New Roman" w:cs="Times New Roman"/>
          <w:color w:val="333333"/>
          <w:sz w:val="28"/>
          <w:szCs w:val="24"/>
          <w:lang w:eastAsia="ru-RU"/>
        </w:rPr>
      </w:pPr>
      <w:r w:rsidRPr="003E7665">
        <w:rPr>
          <w:rFonts w:ascii="Times New Roman" w:eastAsia="Times New Roman" w:hAnsi="Times New Roman" w:cs="Times New Roman"/>
          <w:color w:val="333333"/>
          <w:sz w:val="28"/>
          <w:szCs w:val="24"/>
          <w:lang w:eastAsia="ru-RU"/>
        </w:rPr>
        <w:t>Атмосферное давление 84 - 106,7 кПа (630-800 мм рт. ст.).</w:t>
      </w:r>
    </w:p>
    <w:p w:rsidR="003E7665" w:rsidRDefault="003E7665" w:rsidP="003E7665">
      <w:pPr>
        <w:spacing w:after="0" w:line="360" w:lineRule="auto"/>
        <w:jc w:val="both"/>
        <w:rPr>
          <w:rFonts w:ascii="Times New Roman" w:eastAsia="Times New Roman" w:hAnsi="Times New Roman" w:cs="Times New Roman"/>
          <w:color w:val="333333"/>
          <w:sz w:val="28"/>
          <w:szCs w:val="24"/>
          <w:lang w:eastAsia="ru-RU"/>
        </w:rPr>
      </w:pPr>
    </w:p>
    <w:p w:rsidR="003E7665" w:rsidRDefault="003E7665">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3E7665" w:rsidRPr="009D54EE" w:rsidRDefault="009D54EE" w:rsidP="003E7665">
      <w:pPr>
        <w:spacing w:after="0" w:line="360" w:lineRule="auto"/>
        <w:jc w:val="center"/>
        <w:rPr>
          <w:rFonts w:ascii="Times New Roman" w:eastAsia="Times New Roman" w:hAnsi="Times New Roman" w:cs="Times New Roman"/>
          <w:b/>
          <w:i/>
          <w:color w:val="FF0000"/>
          <w:sz w:val="28"/>
          <w:szCs w:val="24"/>
          <w:lang w:eastAsia="ru-RU"/>
        </w:rPr>
      </w:pPr>
      <w:r>
        <w:rPr>
          <w:rFonts w:ascii="Times New Roman" w:eastAsia="Times New Roman" w:hAnsi="Times New Roman" w:cs="Times New Roman"/>
          <w:b/>
          <w:i/>
          <w:color w:val="FF0000"/>
          <w:sz w:val="28"/>
          <w:szCs w:val="24"/>
          <w:lang w:eastAsia="ru-RU"/>
        </w:rPr>
        <w:lastRenderedPageBreak/>
        <w:t xml:space="preserve"> </w:t>
      </w:r>
    </w:p>
    <w:p w:rsidR="003E7665" w:rsidRDefault="003E7665" w:rsidP="003E7665">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23D82112" wp14:editId="25D05843">
            <wp:extent cx="3605909" cy="3024553"/>
            <wp:effectExtent l="0" t="0" r="0" b="4445"/>
            <wp:docPr id="27" name="Рисунок 27" descr="http://www.ugtu.net/sites/default/files/Pages/image/lab_baza/medium_petro_ba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ugtu.net/sites/default/files/Pages/image/lab_baza/medium_petro_baz.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05909" cy="3024553"/>
                    </a:xfrm>
                    <a:prstGeom prst="rect">
                      <a:avLst/>
                    </a:prstGeom>
                    <a:noFill/>
                    <a:ln>
                      <a:noFill/>
                    </a:ln>
                  </pic:spPr>
                </pic:pic>
              </a:graphicData>
            </a:graphic>
          </wp:inline>
        </w:drawing>
      </w:r>
    </w:p>
    <w:p w:rsidR="003E7665" w:rsidRDefault="003E7665" w:rsidP="003E7665">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3E7665">
        <w:rPr>
          <w:rFonts w:ascii="Times New Roman" w:eastAsia="Times New Roman" w:hAnsi="Times New Roman" w:cs="Times New Roman"/>
          <w:color w:val="333333"/>
          <w:sz w:val="28"/>
          <w:szCs w:val="24"/>
          <w:lang w:eastAsia="ru-RU"/>
        </w:rPr>
        <w:t>Предназначен для измерения электрического сопротивления насыщенных солевыми растворами или пластовыми флюидами образцов горных пород в атмосферных условиях.</w:t>
      </w:r>
    </w:p>
    <w:p w:rsidR="00C61051" w:rsidRPr="00C61051" w:rsidRDefault="003E7665" w:rsidP="00C61051">
      <w:pPr>
        <w:spacing w:after="0" w:line="360" w:lineRule="auto"/>
        <w:jc w:val="both"/>
        <w:rPr>
          <w:rFonts w:ascii="Times New Roman" w:eastAsia="Times New Roman" w:hAnsi="Times New Roman" w:cs="Times New Roman"/>
          <w:color w:val="333333"/>
          <w:sz w:val="28"/>
          <w:lang w:eastAsia="ru-RU"/>
        </w:rPr>
      </w:pPr>
      <w:r w:rsidRPr="003E7665">
        <w:rPr>
          <w:rFonts w:ascii="Times New Roman" w:eastAsia="Times New Roman" w:hAnsi="Times New Roman" w:cs="Times New Roman"/>
          <w:b/>
          <w:color w:val="333333"/>
          <w:sz w:val="28"/>
          <w:szCs w:val="24"/>
          <w:lang w:eastAsia="ru-RU"/>
        </w:rPr>
        <w:t>Возможности.</w:t>
      </w:r>
      <w:r w:rsidR="00C61051">
        <w:rPr>
          <w:rFonts w:ascii="Times New Roman" w:eastAsia="Times New Roman" w:hAnsi="Times New Roman" w:cs="Times New Roman"/>
          <w:color w:val="333333"/>
          <w:sz w:val="28"/>
          <w:szCs w:val="24"/>
          <w:lang w:eastAsia="ru-RU"/>
        </w:rPr>
        <w:t xml:space="preserve"> </w:t>
      </w:r>
      <w:r w:rsidR="00C61051" w:rsidRPr="00C61051">
        <w:rPr>
          <w:rFonts w:ascii="Times New Roman" w:eastAsia="Times New Roman" w:hAnsi="Times New Roman" w:cs="Times New Roman"/>
          <w:color w:val="333333"/>
          <w:sz w:val="28"/>
          <w:lang w:eastAsia="ru-RU"/>
        </w:rPr>
        <w:t>Cоответствует требованиям ОСТ 41-03-219-83 «Горная порода-коллектор. Методика определения удельного электрического сопротивления образцов горных пород нефти и газа» и ГОСТ 25.494 – 82. «Породы горные. Методики определения УЭС образцов горных пород» с возможностью работы в автономном режиме от встроенного аккумулятора.</w:t>
      </w:r>
    </w:p>
    <w:p w:rsidR="00C61051" w:rsidRPr="00C61051" w:rsidRDefault="00C61051" w:rsidP="00C61051">
      <w:p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Прибор предназначен для использования в петрофизических лабораториях.</w:t>
      </w:r>
    </w:p>
    <w:p w:rsidR="00C61051" w:rsidRPr="00C61051" w:rsidRDefault="00C61051" w:rsidP="00C61051">
      <w:p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Нормальными значениями факторов внешней среды при испытаниях и работе в лаборатории прибора являются:</w:t>
      </w:r>
    </w:p>
    <w:p w:rsidR="00C61051" w:rsidRPr="00C61051" w:rsidRDefault="00C61051" w:rsidP="00C61051">
      <w:pPr>
        <w:numPr>
          <w:ilvl w:val="0"/>
          <w:numId w:val="18"/>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Температура окружающего воздуха (25 ± 1) °С;</w:t>
      </w:r>
    </w:p>
    <w:p w:rsidR="00C61051" w:rsidRPr="00C61051" w:rsidRDefault="00C61051" w:rsidP="00C61051">
      <w:pPr>
        <w:numPr>
          <w:ilvl w:val="0"/>
          <w:numId w:val="18"/>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Относительная влажность воздуха 45 – 70%;</w:t>
      </w:r>
    </w:p>
    <w:p w:rsidR="00C61051" w:rsidRPr="00C61051" w:rsidRDefault="00C61051" w:rsidP="00C61051">
      <w:pPr>
        <w:numPr>
          <w:ilvl w:val="0"/>
          <w:numId w:val="18"/>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Атмосферное давление 84 — 106,7 кПа (630-800 мм рт. ст.).</w:t>
      </w:r>
    </w:p>
    <w:p w:rsidR="00C61051" w:rsidRDefault="00C61051" w:rsidP="003E7665">
      <w:pPr>
        <w:spacing w:after="0" w:line="360" w:lineRule="auto"/>
        <w:jc w:val="both"/>
        <w:rPr>
          <w:rFonts w:ascii="Times New Roman" w:eastAsia="Times New Roman" w:hAnsi="Times New Roman" w:cs="Times New Roman"/>
          <w:color w:val="333333"/>
          <w:sz w:val="28"/>
          <w:szCs w:val="24"/>
          <w:lang w:eastAsia="ru-RU"/>
        </w:rPr>
      </w:pPr>
    </w:p>
    <w:p w:rsidR="00C61051" w:rsidRDefault="00C61051">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3E7665" w:rsidRPr="009D54EE" w:rsidRDefault="00C61051" w:rsidP="00C61051">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«Ультразвук»</w:t>
      </w:r>
    </w:p>
    <w:p w:rsidR="00C61051" w:rsidRDefault="00C61051" w:rsidP="00C61051">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3C28724B" wp14:editId="6D6525B5">
            <wp:extent cx="3448058" cy="2574387"/>
            <wp:effectExtent l="0" t="0" r="0" b="0"/>
            <wp:docPr id="28" name="Рисунок 28" descr="http://www.ugtu.net/sites/default/files/Pages/image/lab_baza/medium_uzm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ugtu.net/sites/default/files/Pages/image/lab_baza/medium_uzm_c.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47782" cy="2574181"/>
                    </a:xfrm>
                    <a:prstGeom prst="rect">
                      <a:avLst/>
                    </a:prstGeom>
                    <a:noFill/>
                    <a:ln>
                      <a:noFill/>
                    </a:ln>
                  </pic:spPr>
                </pic:pic>
              </a:graphicData>
            </a:graphic>
          </wp:inline>
        </w:drawing>
      </w:r>
    </w:p>
    <w:p w:rsidR="00C61051" w:rsidRDefault="00C61051" w:rsidP="00C61051">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C61051">
        <w:rPr>
          <w:rFonts w:ascii="Times New Roman" w:eastAsia="Times New Roman" w:hAnsi="Times New Roman" w:cs="Times New Roman"/>
          <w:color w:val="333333"/>
          <w:sz w:val="28"/>
          <w:szCs w:val="24"/>
          <w:lang w:eastAsia="ru-RU"/>
        </w:rPr>
        <w:t>Предназначен для определения скорости</w:t>
      </w:r>
      <w:r>
        <w:rPr>
          <w:rFonts w:ascii="Times New Roman" w:eastAsia="Times New Roman" w:hAnsi="Times New Roman" w:cs="Times New Roman"/>
          <w:color w:val="333333"/>
          <w:sz w:val="28"/>
          <w:szCs w:val="24"/>
          <w:lang w:eastAsia="ru-RU"/>
        </w:rPr>
        <w:t xml:space="preserve"> </w:t>
      </w:r>
      <w:r w:rsidRPr="00C61051">
        <w:rPr>
          <w:rFonts w:ascii="Times New Roman" w:eastAsia="Times New Roman" w:hAnsi="Times New Roman" w:cs="Times New Roman"/>
          <w:color w:val="333333"/>
          <w:sz w:val="28"/>
          <w:szCs w:val="24"/>
          <w:lang w:eastAsia="ru-RU"/>
        </w:rPr>
        <w:t>распространения упругих акустических волн (продольных и поперечных) в образцах горных</w:t>
      </w:r>
      <w:r>
        <w:rPr>
          <w:rFonts w:ascii="Times New Roman" w:eastAsia="Times New Roman" w:hAnsi="Times New Roman" w:cs="Times New Roman"/>
          <w:color w:val="333333"/>
          <w:sz w:val="28"/>
          <w:szCs w:val="24"/>
          <w:lang w:eastAsia="ru-RU"/>
        </w:rPr>
        <w:t xml:space="preserve"> </w:t>
      </w:r>
      <w:r w:rsidRPr="00C61051">
        <w:rPr>
          <w:rFonts w:ascii="Times New Roman" w:eastAsia="Times New Roman" w:hAnsi="Times New Roman" w:cs="Times New Roman"/>
          <w:color w:val="333333"/>
          <w:sz w:val="28"/>
          <w:szCs w:val="24"/>
          <w:lang w:eastAsia="ru-RU"/>
        </w:rPr>
        <w:t>пород при сквозном прозвучивании</w:t>
      </w:r>
      <w:r>
        <w:rPr>
          <w:rFonts w:ascii="Times New Roman" w:eastAsia="Times New Roman" w:hAnsi="Times New Roman" w:cs="Times New Roman"/>
          <w:color w:val="333333"/>
          <w:sz w:val="28"/>
          <w:szCs w:val="24"/>
          <w:lang w:eastAsia="ru-RU"/>
        </w:rPr>
        <w:t>.</w:t>
      </w:r>
    </w:p>
    <w:p w:rsidR="00C61051" w:rsidRPr="00C61051" w:rsidRDefault="00C61051" w:rsidP="00C61051">
      <w:pPr>
        <w:spacing w:after="0" w:line="360" w:lineRule="auto"/>
        <w:rPr>
          <w:rFonts w:ascii="Times New Roman" w:eastAsia="Times New Roman" w:hAnsi="Times New Roman" w:cs="Times New Roman"/>
          <w:color w:val="333333"/>
          <w:sz w:val="28"/>
          <w:lang w:eastAsia="ru-RU"/>
        </w:rPr>
      </w:pPr>
      <w:r w:rsidRPr="00C61051">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C61051">
        <w:rPr>
          <w:rFonts w:ascii="Times New Roman" w:eastAsia="Times New Roman" w:hAnsi="Times New Roman" w:cs="Times New Roman"/>
          <w:color w:val="333333"/>
          <w:sz w:val="28"/>
          <w:lang w:eastAsia="ru-RU"/>
        </w:rPr>
        <w:t>Cоответствует</w:t>
      </w:r>
      <w:r>
        <w:rPr>
          <w:rFonts w:ascii="Times New Roman" w:eastAsia="Times New Roman" w:hAnsi="Times New Roman" w:cs="Times New Roman"/>
          <w:color w:val="333333"/>
          <w:sz w:val="28"/>
          <w:lang w:eastAsia="ru-RU"/>
        </w:rPr>
        <w:t xml:space="preserve"> </w:t>
      </w:r>
      <w:r w:rsidRPr="00C61051">
        <w:rPr>
          <w:rFonts w:ascii="Times New Roman" w:eastAsia="Times New Roman" w:hAnsi="Times New Roman" w:cs="Times New Roman"/>
          <w:color w:val="333333"/>
          <w:sz w:val="28"/>
          <w:lang w:eastAsia="ru-RU"/>
        </w:rPr>
        <w:t xml:space="preserve"> ГОСТ 21153.7-75 «Породы горные. Методопределения скоростей распространения упругих продольных и поперечных волн».</w:t>
      </w:r>
    </w:p>
    <w:p w:rsidR="00C61051" w:rsidRPr="00C61051" w:rsidRDefault="00C61051" w:rsidP="00C61051">
      <w:p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Прибор предназначен для использования в петрофизических лабораториях.</w:t>
      </w:r>
    </w:p>
    <w:p w:rsidR="00C61051" w:rsidRPr="00C61051" w:rsidRDefault="00C61051" w:rsidP="00C61051">
      <w:p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Нормальными значениями факторов внешней среды при испытаниях и работе в лаборатории</w:t>
      </w:r>
      <w:r>
        <w:rPr>
          <w:rFonts w:ascii="Times New Roman" w:eastAsia="Times New Roman" w:hAnsi="Times New Roman" w:cs="Times New Roman"/>
          <w:color w:val="333333"/>
          <w:sz w:val="28"/>
          <w:szCs w:val="24"/>
          <w:lang w:eastAsia="ru-RU"/>
        </w:rPr>
        <w:t xml:space="preserve"> </w:t>
      </w:r>
      <w:r w:rsidRPr="00C61051">
        <w:rPr>
          <w:rFonts w:ascii="Times New Roman" w:eastAsia="Times New Roman" w:hAnsi="Times New Roman" w:cs="Times New Roman"/>
          <w:color w:val="333333"/>
          <w:sz w:val="28"/>
          <w:szCs w:val="24"/>
          <w:lang w:eastAsia="ru-RU"/>
        </w:rPr>
        <w:t>прибора являются:</w:t>
      </w:r>
    </w:p>
    <w:p w:rsidR="00C61051" w:rsidRPr="00C61051" w:rsidRDefault="00C61051" w:rsidP="00C61051">
      <w:pPr>
        <w:numPr>
          <w:ilvl w:val="0"/>
          <w:numId w:val="19"/>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Температура окружающего воздуха ( 25 ± 5) °С;</w:t>
      </w:r>
    </w:p>
    <w:p w:rsidR="00C61051" w:rsidRPr="00C61051" w:rsidRDefault="00C61051" w:rsidP="00C61051">
      <w:pPr>
        <w:numPr>
          <w:ilvl w:val="0"/>
          <w:numId w:val="19"/>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Относительная влажность воздуха 45 – 70%;</w:t>
      </w:r>
    </w:p>
    <w:p w:rsidR="00C61051" w:rsidRPr="00C61051" w:rsidRDefault="00C61051" w:rsidP="00C61051">
      <w:pPr>
        <w:numPr>
          <w:ilvl w:val="0"/>
          <w:numId w:val="19"/>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Атмосферное давление 84 - 106,7 кПа (630-800 мм рт. ст.)</w:t>
      </w:r>
    </w:p>
    <w:p w:rsidR="00C61051" w:rsidRPr="00C61051" w:rsidRDefault="00C61051" w:rsidP="00C61051">
      <w:pPr>
        <w:spacing w:after="0" w:line="360" w:lineRule="auto"/>
        <w:jc w:val="both"/>
        <w:rPr>
          <w:rFonts w:ascii="Times New Roman" w:eastAsia="Times New Roman" w:hAnsi="Times New Roman" w:cs="Times New Roman"/>
          <w:color w:val="333333"/>
          <w:sz w:val="28"/>
          <w:szCs w:val="24"/>
          <w:lang w:eastAsia="ru-RU"/>
        </w:rPr>
      </w:pPr>
    </w:p>
    <w:p w:rsidR="00C61051" w:rsidRDefault="00C61051">
      <w:pPr>
        <w:spacing w:after="0" w:line="360" w:lineRule="auto"/>
        <w:rPr>
          <w:rFonts w:ascii="Times New Roman" w:eastAsia="Times New Roman" w:hAnsi="Times New Roman" w:cs="Times New Roman"/>
          <w:color w:val="333333"/>
          <w:sz w:val="28"/>
          <w:szCs w:val="24"/>
          <w:lang w:eastAsia="ru-RU"/>
        </w:rPr>
      </w:pPr>
    </w:p>
    <w:p w:rsidR="00C61051" w:rsidRDefault="00C61051">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C61051" w:rsidRPr="009D54EE" w:rsidRDefault="00C61051" w:rsidP="00C61051">
      <w:pPr>
        <w:spacing w:after="0" w:line="360" w:lineRule="auto"/>
        <w:jc w:val="center"/>
        <w:rPr>
          <w:rFonts w:ascii="Times New Roman" w:eastAsia="Times New Roman" w:hAnsi="Times New Roman" w:cs="Times New Roman"/>
          <w:b/>
          <w:i/>
          <w:color w:val="FF0000"/>
          <w:sz w:val="28"/>
          <w:szCs w:val="24"/>
          <w:lang w:eastAsia="ru-RU"/>
        </w:rPr>
      </w:pPr>
      <w:r w:rsidRPr="009D54EE">
        <w:rPr>
          <w:rFonts w:ascii="Times New Roman" w:eastAsia="Times New Roman" w:hAnsi="Times New Roman" w:cs="Times New Roman"/>
          <w:b/>
          <w:i/>
          <w:color w:val="FF0000"/>
          <w:sz w:val="28"/>
          <w:szCs w:val="24"/>
          <w:lang w:eastAsia="ru-RU"/>
        </w:rPr>
        <w:lastRenderedPageBreak/>
        <w:t>Гравиметр CG-5 AUTOGRAV</w:t>
      </w:r>
    </w:p>
    <w:p w:rsidR="00C61051" w:rsidRDefault="00C61051" w:rsidP="00C61051">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7F6AB2C0" wp14:editId="045F311C">
            <wp:extent cx="2138289" cy="3386740"/>
            <wp:effectExtent l="0" t="0" r="0" b="4445"/>
            <wp:docPr id="29" name="Рисунок 29" descr="http://www.ugtu.net/sites/default/files/Pages/image/lab_baza/medium_c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ugtu.net/sites/default/files/Pages/image/lab_baza/medium_cg-5.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38236" cy="3386656"/>
                    </a:xfrm>
                    <a:prstGeom prst="rect">
                      <a:avLst/>
                    </a:prstGeom>
                    <a:noFill/>
                    <a:ln>
                      <a:noFill/>
                    </a:ln>
                  </pic:spPr>
                </pic:pic>
              </a:graphicData>
            </a:graphic>
          </wp:inline>
        </w:drawing>
      </w:r>
    </w:p>
    <w:p w:rsidR="00C61051" w:rsidRDefault="00C61051" w:rsidP="00C61051">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C61051">
        <w:rPr>
          <w:rFonts w:ascii="Times New Roman" w:eastAsia="Times New Roman" w:hAnsi="Times New Roman" w:cs="Times New Roman"/>
          <w:color w:val="333333"/>
          <w:sz w:val="28"/>
          <w:szCs w:val="24"/>
          <w:lang w:eastAsia="ru-RU"/>
        </w:rPr>
        <w:t>Предназначен разведки минералов, геологического картирования, вулканологии, разведки нефти и газа, инженерных работ, региональных исследований гравитации, морских и воздушных измерений.</w:t>
      </w:r>
    </w:p>
    <w:p w:rsidR="00C61051" w:rsidRDefault="00C61051" w:rsidP="00C61051">
      <w:p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b/>
          <w:color w:val="333333"/>
          <w:sz w:val="28"/>
          <w:szCs w:val="24"/>
          <w:lang w:eastAsia="ru-RU"/>
        </w:rPr>
        <w:t>Основные особенности.</w:t>
      </w:r>
    </w:p>
    <w:p w:rsidR="00C61051" w:rsidRPr="00C61051" w:rsidRDefault="00C61051" w:rsidP="00C61051">
      <w:pPr>
        <w:numPr>
          <w:ilvl w:val="0"/>
          <w:numId w:val="20"/>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автоматическая компенсация и коррекция</w:t>
      </w:r>
      <w:r w:rsidR="00531BD9">
        <w:rPr>
          <w:rFonts w:ascii="Times New Roman" w:eastAsia="Times New Roman" w:hAnsi="Times New Roman" w:cs="Times New Roman"/>
          <w:color w:val="333333"/>
          <w:sz w:val="28"/>
          <w:szCs w:val="24"/>
          <w:lang w:eastAsia="ru-RU"/>
        </w:rPr>
        <w:t>;</w:t>
      </w:r>
    </w:p>
    <w:p w:rsidR="00C61051" w:rsidRPr="00C61051" w:rsidRDefault="00C61051" w:rsidP="00C61051">
      <w:pPr>
        <w:numPr>
          <w:ilvl w:val="0"/>
          <w:numId w:val="20"/>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отсутствие воздействия температуры</w:t>
      </w:r>
      <w:r w:rsidR="00531BD9">
        <w:rPr>
          <w:rFonts w:ascii="Times New Roman" w:eastAsia="Times New Roman" w:hAnsi="Times New Roman" w:cs="Times New Roman"/>
          <w:color w:val="333333"/>
          <w:sz w:val="28"/>
          <w:szCs w:val="24"/>
          <w:lang w:eastAsia="ru-RU"/>
        </w:rPr>
        <w:t>;</w:t>
      </w:r>
    </w:p>
    <w:p w:rsidR="00C61051" w:rsidRPr="00C61051" w:rsidRDefault="00C61051" w:rsidP="00C61051">
      <w:pPr>
        <w:numPr>
          <w:ilvl w:val="0"/>
          <w:numId w:val="20"/>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отсутствие воздействия давления</w:t>
      </w:r>
      <w:r w:rsidR="00531BD9">
        <w:rPr>
          <w:rFonts w:ascii="Times New Roman" w:eastAsia="Times New Roman" w:hAnsi="Times New Roman" w:cs="Times New Roman"/>
          <w:color w:val="333333"/>
          <w:sz w:val="28"/>
          <w:szCs w:val="24"/>
          <w:lang w:eastAsia="ru-RU"/>
        </w:rPr>
        <w:t>;</w:t>
      </w:r>
    </w:p>
    <w:p w:rsidR="00C61051" w:rsidRPr="00C61051" w:rsidRDefault="00C61051" w:rsidP="00C61051">
      <w:pPr>
        <w:numPr>
          <w:ilvl w:val="0"/>
          <w:numId w:val="20"/>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отсутствие воздействия магнитного поля</w:t>
      </w:r>
      <w:r w:rsidR="00531BD9">
        <w:rPr>
          <w:rFonts w:ascii="Times New Roman" w:eastAsia="Times New Roman" w:hAnsi="Times New Roman" w:cs="Times New Roman"/>
          <w:color w:val="333333"/>
          <w:sz w:val="28"/>
          <w:szCs w:val="24"/>
          <w:lang w:eastAsia="ru-RU"/>
        </w:rPr>
        <w:t>;</w:t>
      </w:r>
    </w:p>
    <w:p w:rsidR="00C61051" w:rsidRPr="00C61051" w:rsidRDefault="00C61051" w:rsidP="00C61051">
      <w:pPr>
        <w:numPr>
          <w:ilvl w:val="0"/>
          <w:numId w:val="20"/>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автоматическое шумоподавление</w:t>
      </w:r>
      <w:r w:rsidR="00531BD9">
        <w:rPr>
          <w:rFonts w:ascii="Times New Roman" w:eastAsia="Times New Roman" w:hAnsi="Times New Roman" w:cs="Times New Roman"/>
          <w:color w:val="333333"/>
          <w:sz w:val="28"/>
          <w:szCs w:val="24"/>
          <w:lang w:eastAsia="ru-RU"/>
        </w:rPr>
        <w:t>;</w:t>
      </w:r>
    </w:p>
    <w:p w:rsidR="00C61051" w:rsidRPr="00C61051" w:rsidRDefault="00C61051" w:rsidP="00C61051">
      <w:pPr>
        <w:numPr>
          <w:ilvl w:val="0"/>
          <w:numId w:val="20"/>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непревзойденное подавление сейсмических шумов</w:t>
      </w:r>
      <w:r w:rsidR="00531BD9">
        <w:rPr>
          <w:rFonts w:ascii="Times New Roman" w:eastAsia="Times New Roman" w:hAnsi="Times New Roman" w:cs="Times New Roman"/>
          <w:color w:val="333333"/>
          <w:sz w:val="28"/>
          <w:szCs w:val="24"/>
          <w:lang w:eastAsia="ru-RU"/>
        </w:rPr>
        <w:t>;</w:t>
      </w:r>
    </w:p>
    <w:p w:rsidR="00C61051" w:rsidRPr="00C61051" w:rsidRDefault="00C61051" w:rsidP="00C61051">
      <w:pPr>
        <w:numPr>
          <w:ilvl w:val="0"/>
          <w:numId w:val="20"/>
        </w:numPr>
        <w:spacing w:after="0" w:line="360" w:lineRule="auto"/>
        <w:jc w:val="both"/>
        <w:rPr>
          <w:rFonts w:ascii="Times New Roman" w:eastAsia="Times New Roman" w:hAnsi="Times New Roman" w:cs="Times New Roman"/>
          <w:color w:val="333333"/>
          <w:sz w:val="28"/>
          <w:szCs w:val="24"/>
          <w:lang w:eastAsia="ru-RU"/>
        </w:rPr>
      </w:pPr>
      <w:r w:rsidRPr="00C61051">
        <w:rPr>
          <w:rFonts w:ascii="Times New Roman" w:eastAsia="Times New Roman" w:hAnsi="Times New Roman" w:cs="Times New Roman"/>
          <w:color w:val="333333"/>
          <w:sz w:val="28"/>
          <w:szCs w:val="24"/>
          <w:lang w:eastAsia="ru-RU"/>
        </w:rPr>
        <w:t>низкий остаточный дрейф</w:t>
      </w:r>
      <w:r w:rsidR="00531BD9">
        <w:rPr>
          <w:rFonts w:ascii="Times New Roman" w:eastAsia="Times New Roman" w:hAnsi="Times New Roman" w:cs="Times New Roman"/>
          <w:color w:val="333333"/>
          <w:sz w:val="28"/>
          <w:szCs w:val="24"/>
          <w:lang w:eastAsia="ru-RU"/>
        </w:rPr>
        <w:t>.</w:t>
      </w:r>
    </w:p>
    <w:p w:rsidR="00531BD9" w:rsidRDefault="00531BD9" w:rsidP="00C61051">
      <w:pPr>
        <w:spacing w:after="0" w:line="360" w:lineRule="auto"/>
        <w:jc w:val="both"/>
        <w:rPr>
          <w:rFonts w:ascii="Times New Roman" w:eastAsia="Times New Roman" w:hAnsi="Times New Roman" w:cs="Times New Roman"/>
          <w:color w:val="333333"/>
          <w:sz w:val="28"/>
          <w:szCs w:val="24"/>
          <w:lang w:eastAsia="ru-RU"/>
        </w:rPr>
      </w:pPr>
    </w:p>
    <w:p w:rsidR="00531BD9" w:rsidRDefault="00531BD9">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31BD9" w:rsidRDefault="00531BD9" w:rsidP="00531BD9">
      <w:pPr>
        <w:spacing w:after="0" w:line="360" w:lineRule="auto"/>
        <w:jc w:val="center"/>
        <w:rPr>
          <w:rFonts w:ascii="Times New Roman" w:eastAsia="Times New Roman" w:hAnsi="Times New Roman" w:cs="Times New Roman"/>
          <w:b/>
          <w:bCs/>
          <w:i/>
          <w:color w:val="333333"/>
          <w:sz w:val="28"/>
          <w:szCs w:val="24"/>
          <w:lang w:eastAsia="ru-RU"/>
        </w:rPr>
      </w:pPr>
      <w:r>
        <w:rPr>
          <w:rFonts w:ascii="Times New Roman" w:eastAsia="Times New Roman" w:hAnsi="Times New Roman" w:cs="Times New Roman"/>
          <w:b/>
          <w:bCs/>
          <w:i/>
          <w:color w:val="333333"/>
          <w:sz w:val="28"/>
          <w:szCs w:val="24"/>
          <w:lang w:eastAsia="ru-RU"/>
        </w:rPr>
        <w:lastRenderedPageBreak/>
        <w:t xml:space="preserve">ЛАБОРАТОРИИ НЕОРГАНИЧЕСКОЙ, </w:t>
      </w:r>
      <w:r w:rsidRPr="00531BD9">
        <w:rPr>
          <w:rFonts w:ascii="Times New Roman" w:eastAsia="Times New Roman" w:hAnsi="Times New Roman" w:cs="Times New Roman"/>
          <w:b/>
          <w:bCs/>
          <w:i/>
          <w:color w:val="333333"/>
          <w:sz w:val="28"/>
          <w:szCs w:val="24"/>
          <w:lang w:eastAsia="ru-RU"/>
        </w:rPr>
        <w:t>ОРГАНИЧЕСКОЙ, ФИЗИЧЕСКОЙ И КОЛЛОИДНОЙ ХИМИИ</w:t>
      </w:r>
    </w:p>
    <w:p w:rsidR="00531BD9" w:rsidRDefault="00531BD9" w:rsidP="00531BD9">
      <w:pPr>
        <w:spacing w:after="0" w:line="360" w:lineRule="auto"/>
        <w:jc w:val="center"/>
        <w:rPr>
          <w:rFonts w:ascii="Times New Roman" w:eastAsia="Times New Roman" w:hAnsi="Times New Roman" w:cs="Times New Roman"/>
          <w:b/>
          <w:bCs/>
          <w:i/>
          <w:color w:val="333333"/>
          <w:sz w:val="28"/>
          <w:szCs w:val="24"/>
          <w:lang w:eastAsia="ru-RU"/>
        </w:rPr>
      </w:pPr>
    </w:p>
    <w:p w:rsidR="00531BD9" w:rsidRPr="00A314F4" w:rsidRDefault="00531BD9" w:rsidP="00531BD9">
      <w:pPr>
        <w:spacing w:after="0" w:line="360" w:lineRule="auto"/>
        <w:jc w:val="center"/>
        <w:rPr>
          <w:rFonts w:ascii="Times New Roman" w:eastAsia="Times New Roman" w:hAnsi="Times New Roman" w:cs="Times New Roman"/>
          <w:b/>
          <w:bCs/>
          <w:i/>
          <w:color w:val="FF0000"/>
          <w:sz w:val="28"/>
          <w:szCs w:val="24"/>
          <w:lang w:eastAsia="ru-RU"/>
        </w:rPr>
      </w:pPr>
      <w:r w:rsidRPr="00A314F4">
        <w:rPr>
          <w:rFonts w:ascii="Times New Roman" w:eastAsia="Times New Roman" w:hAnsi="Times New Roman" w:cs="Times New Roman"/>
          <w:b/>
          <w:bCs/>
          <w:i/>
          <w:color w:val="FF0000"/>
          <w:sz w:val="28"/>
          <w:szCs w:val="24"/>
          <w:lang w:eastAsia="ru-RU"/>
        </w:rPr>
        <w:t>Водонагреватель Термекс</w:t>
      </w:r>
    </w:p>
    <w:p w:rsidR="00531BD9" w:rsidRDefault="00531BD9" w:rsidP="00531BD9">
      <w:pPr>
        <w:spacing w:after="0" w:line="360" w:lineRule="auto"/>
        <w:jc w:val="center"/>
        <w:rPr>
          <w:rFonts w:ascii="Times New Roman" w:eastAsia="Times New Roman" w:hAnsi="Times New Roman" w:cs="Times New Roman"/>
          <w:b/>
          <w:bCs/>
          <w:i/>
          <w:color w:val="333333"/>
          <w:sz w:val="28"/>
          <w:szCs w:val="24"/>
          <w:lang w:eastAsia="ru-RU"/>
        </w:rPr>
      </w:pPr>
      <w:r>
        <w:rPr>
          <w:noProof/>
          <w:lang w:eastAsia="ru-RU"/>
        </w:rPr>
        <w:drawing>
          <wp:inline distT="0" distB="0" distL="0" distR="0" wp14:anchorId="39F2600C" wp14:editId="7CE7E5F1">
            <wp:extent cx="2039620" cy="3643630"/>
            <wp:effectExtent l="0" t="0" r="0" b="0"/>
            <wp:docPr id="30" name="Рисунок 30" descr="http://www.ugtu.net/sites/default/files/Pages/image/lab_baza/1-terme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ugtu.net/sites/default/files/Pages/image/lab_baza/1-termex.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39620" cy="3643630"/>
                    </a:xfrm>
                    <a:prstGeom prst="rect">
                      <a:avLst/>
                    </a:prstGeom>
                    <a:noFill/>
                    <a:ln>
                      <a:noFill/>
                    </a:ln>
                  </pic:spPr>
                </pic:pic>
              </a:graphicData>
            </a:graphic>
          </wp:inline>
        </w:drawing>
      </w:r>
    </w:p>
    <w:p w:rsidR="00531BD9" w:rsidRDefault="00531BD9" w:rsidP="00531BD9">
      <w:pPr>
        <w:spacing w:after="0" w:line="360" w:lineRule="auto"/>
        <w:jc w:val="both"/>
        <w:rPr>
          <w:rFonts w:ascii="Times New Roman" w:eastAsia="Times New Roman" w:hAnsi="Times New Roman" w:cs="Times New Roman"/>
          <w:bCs/>
          <w:color w:val="333333"/>
          <w:sz w:val="28"/>
          <w:szCs w:val="24"/>
          <w:lang w:eastAsia="ru-RU"/>
        </w:rPr>
      </w:pPr>
      <w:r>
        <w:rPr>
          <w:rFonts w:ascii="Times New Roman" w:eastAsia="Times New Roman" w:hAnsi="Times New Roman" w:cs="Times New Roman"/>
          <w:b/>
          <w:bCs/>
          <w:color w:val="333333"/>
          <w:sz w:val="28"/>
          <w:szCs w:val="24"/>
          <w:lang w:eastAsia="ru-RU"/>
        </w:rPr>
        <w:t>Назначение.</w:t>
      </w:r>
      <w:r>
        <w:rPr>
          <w:rFonts w:ascii="Times New Roman" w:eastAsia="Times New Roman" w:hAnsi="Times New Roman" w:cs="Times New Roman"/>
          <w:bCs/>
          <w:color w:val="333333"/>
          <w:sz w:val="28"/>
          <w:szCs w:val="24"/>
          <w:lang w:eastAsia="ru-RU"/>
        </w:rPr>
        <w:t xml:space="preserve"> </w:t>
      </w:r>
      <w:r w:rsidRPr="00531BD9">
        <w:rPr>
          <w:rFonts w:ascii="Times New Roman" w:eastAsia="Times New Roman" w:hAnsi="Times New Roman" w:cs="Times New Roman"/>
          <w:bCs/>
          <w:color w:val="333333"/>
          <w:sz w:val="28"/>
          <w:szCs w:val="24"/>
          <w:lang w:eastAsia="ru-RU"/>
        </w:rPr>
        <w:t>Предназначен для обеспечения горячей водой бытовых и промышленных объектов, имеющих водопровод холодной воды с давлением не менее 0,05 МПа и не более 0,6МПа.</w:t>
      </w:r>
    </w:p>
    <w:p w:rsidR="00531BD9" w:rsidRPr="00531BD9" w:rsidRDefault="00531BD9" w:rsidP="00531BD9">
      <w:pPr>
        <w:spacing w:after="0" w:line="360" w:lineRule="auto"/>
        <w:jc w:val="both"/>
        <w:rPr>
          <w:rFonts w:ascii="Times New Roman" w:eastAsia="Times New Roman" w:hAnsi="Times New Roman" w:cs="Times New Roman"/>
          <w:bCs/>
          <w:color w:val="333333"/>
          <w:sz w:val="28"/>
          <w:szCs w:val="24"/>
          <w:lang w:eastAsia="ru-RU"/>
        </w:rPr>
      </w:pPr>
      <w:r w:rsidRPr="00531BD9">
        <w:rPr>
          <w:rFonts w:ascii="Times New Roman" w:eastAsia="Times New Roman" w:hAnsi="Times New Roman" w:cs="Times New Roman"/>
          <w:bCs/>
          <w:color w:val="333333"/>
          <w:sz w:val="28"/>
          <w:szCs w:val="24"/>
          <w:lang w:eastAsia="ru-RU"/>
        </w:rPr>
        <w:t>Соответствует требованиям ГОСТ Р 51318.14.1 -99 ГОСТ Р МЭК 60335-2-21-99.</w:t>
      </w:r>
    </w:p>
    <w:p w:rsidR="00531BD9" w:rsidRDefault="00531BD9" w:rsidP="00C61051">
      <w:pPr>
        <w:spacing w:after="0" w:line="360" w:lineRule="auto"/>
        <w:jc w:val="both"/>
        <w:rPr>
          <w:rFonts w:ascii="Times New Roman" w:eastAsia="Times New Roman" w:hAnsi="Times New Roman" w:cs="Times New Roman"/>
          <w:color w:val="333333"/>
          <w:sz w:val="28"/>
          <w:szCs w:val="24"/>
          <w:lang w:eastAsia="ru-RU"/>
        </w:rPr>
      </w:pPr>
    </w:p>
    <w:p w:rsidR="00531BD9" w:rsidRDefault="00531BD9" w:rsidP="00CA62CD">
      <w:pPr>
        <w:spacing w:after="0" w:line="360" w:lineRule="auto"/>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C61051" w:rsidRPr="00A314F4" w:rsidRDefault="00531BD9" w:rsidP="00531BD9">
      <w:pPr>
        <w:spacing w:after="0" w:line="360" w:lineRule="auto"/>
        <w:jc w:val="center"/>
        <w:rPr>
          <w:rFonts w:ascii="Times New Roman" w:eastAsia="Times New Roman" w:hAnsi="Times New Roman" w:cs="Times New Roman"/>
          <w:b/>
          <w:i/>
          <w:color w:val="FF0000"/>
          <w:sz w:val="28"/>
          <w:szCs w:val="24"/>
          <w:lang w:eastAsia="ru-RU"/>
        </w:rPr>
      </w:pPr>
      <w:r w:rsidRPr="00A314F4">
        <w:rPr>
          <w:rFonts w:ascii="Times New Roman" w:eastAsia="Times New Roman" w:hAnsi="Times New Roman" w:cs="Times New Roman"/>
          <w:b/>
          <w:i/>
          <w:color w:val="FF0000"/>
          <w:sz w:val="28"/>
          <w:szCs w:val="24"/>
          <w:lang w:eastAsia="ru-RU"/>
        </w:rPr>
        <w:lastRenderedPageBreak/>
        <w:t>Шкаф сушильный СНОЛ</w:t>
      </w:r>
    </w:p>
    <w:p w:rsidR="00531BD9" w:rsidRDefault="00531BD9" w:rsidP="00531BD9">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2A468439" wp14:editId="641179D8">
            <wp:extent cx="3182508" cy="2250830"/>
            <wp:effectExtent l="0" t="0" r="0" b="0"/>
            <wp:docPr id="31" name="Рисунок 31" descr="http://www.ugtu.net/sites/default/files/Pages/image/lab_baza/2-sn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ugtu.net/sites/default/files/Pages/image/lab_baza/2-snol.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82983" cy="2251166"/>
                    </a:xfrm>
                    <a:prstGeom prst="rect">
                      <a:avLst/>
                    </a:prstGeom>
                    <a:noFill/>
                    <a:ln>
                      <a:noFill/>
                    </a:ln>
                  </pic:spPr>
                </pic:pic>
              </a:graphicData>
            </a:graphic>
          </wp:inline>
        </w:drawing>
      </w:r>
    </w:p>
    <w:p w:rsidR="00531BD9" w:rsidRDefault="00531BD9" w:rsidP="00531BD9">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 xml:space="preserve">Назначение. </w:t>
      </w:r>
      <w:r w:rsidRPr="00531BD9">
        <w:rPr>
          <w:rFonts w:ascii="Times New Roman" w:eastAsia="Times New Roman" w:hAnsi="Times New Roman" w:cs="Times New Roman"/>
          <w:color w:val="333333"/>
          <w:sz w:val="28"/>
          <w:szCs w:val="24"/>
          <w:lang w:eastAsia="ru-RU"/>
        </w:rPr>
        <w:t>Электропечь предназначена для просушки различных материалов и проведения аналитических работ в воздушной среде, нормализации и отпуска металла, пружин, термообработки пластмасс и других материалов в стационарных условиях при температуре от 50 С до 350 С.</w:t>
      </w:r>
    </w:p>
    <w:p w:rsidR="00590E34" w:rsidRDefault="00531BD9" w:rsidP="00590E3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Возможности.</w:t>
      </w:r>
      <w:r w:rsidR="00590E34">
        <w:rPr>
          <w:rFonts w:ascii="Times New Roman" w:eastAsia="Times New Roman" w:hAnsi="Times New Roman" w:cs="Times New Roman"/>
          <w:color w:val="333333"/>
          <w:sz w:val="28"/>
          <w:szCs w:val="24"/>
          <w:lang w:eastAsia="ru-RU"/>
        </w:rPr>
        <w:t xml:space="preserve"> </w:t>
      </w:r>
      <w:r w:rsidR="00590E34" w:rsidRPr="00590E34">
        <w:rPr>
          <w:rFonts w:ascii="Times New Roman" w:eastAsia="Times New Roman" w:hAnsi="Times New Roman" w:cs="Times New Roman"/>
          <w:color w:val="333333"/>
          <w:sz w:val="28"/>
          <w:szCs w:val="24"/>
          <w:lang w:eastAsia="ru-RU"/>
        </w:rPr>
        <w:t>Рабочая камера сделана из простой углеродистой (нержавеющей) стали. В электропечи предусмотрены отверстия для удаления влаги из рабочей камеры и ее вентиляции. В камере электропечи находится вентилятор. Рабочая камера может быть из простой углеродной и нержавеющей стали.</w:t>
      </w:r>
    </w:p>
    <w:p w:rsidR="00590E34" w:rsidRDefault="00590E34">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31BD9" w:rsidRPr="00A314F4" w:rsidRDefault="00590E34" w:rsidP="00590E34">
      <w:pPr>
        <w:spacing w:after="0" w:line="360" w:lineRule="auto"/>
        <w:jc w:val="center"/>
        <w:rPr>
          <w:rFonts w:ascii="Times New Roman" w:eastAsia="Times New Roman" w:hAnsi="Times New Roman" w:cs="Times New Roman"/>
          <w:b/>
          <w:i/>
          <w:color w:val="FF0000"/>
          <w:sz w:val="28"/>
          <w:szCs w:val="24"/>
          <w:lang w:eastAsia="ru-RU"/>
        </w:rPr>
      </w:pPr>
      <w:r w:rsidRPr="00A314F4">
        <w:rPr>
          <w:rFonts w:ascii="Times New Roman" w:eastAsia="Times New Roman" w:hAnsi="Times New Roman" w:cs="Times New Roman"/>
          <w:b/>
          <w:i/>
          <w:color w:val="FF0000"/>
          <w:sz w:val="28"/>
          <w:szCs w:val="24"/>
          <w:lang w:eastAsia="ru-RU"/>
        </w:rPr>
        <w:lastRenderedPageBreak/>
        <w:t>Аквадистиллятор АДЭа-10 (СЗМО)</w:t>
      </w:r>
    </w:p>
    <w:p w:rsidR="00590E34" w:rsidRDefault="00590E34" w:rsidP="00590E34">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65B9573B" wp14:editId="1876760C">
            <wp:extent cx="2254877" cy="2110153"/>
            <wp:effectExtent l="0" t="0" r="0" b="4445"/>
            <wp:docPr id="32" name="Рисунок 32" descr="http://www.ugtu.net/sites/default/files/Pages/image/lab_baza/3-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ugtu.net/sites/default/files/Pages/image/lab_baza/3-ade.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55185" cy="2110441"/>
                    </a:xfrm>
                    <a:prstGeom prst="rect">
                      <a:avLst/>
                    </a:prstGeom>
                    <a:noFill/>
                    <a:ln>
                      <a:noFill/>
                    </a:ln>
                  </pic:spPr>
                </pic:pic>
              </a:graphicData>
            </a:graphic>
          </wp:inline>
        </w:drawing>
      </w:r>
    </w:p>
    <w:p w:rsidR="00590E34" w:rsidRDefault="00590E34" w:rsidP="00590E34">
      <w:pPr>
        <w:spacing w:after="0" w:line="360" w:lineRule="auto"/>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590E34">
        <w:rPr>
          <w:rFonts w:ascii="Times New Roman" w:eastAsia="Times New Roman" w:hAnsi="Times New Roman" w:cs="Times New Roman"/>
          <w:color w:val="333333"/>
          <w:sz w:val="28"/>
          <w:szCs w:val="24"/>
          <w:lang w:eastAsia="ru-RU"/>
        </w:rPr>
        <w:t>Предназначен для получения очищенной воды.</w:t>
      </w:r>
    </w:p>
    <w:p w:rsidR="00146FAF" w:rsidRDefault="00590E34" w:rsidP="00590E34">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590E34">
        <w:rPr>
          <w:rFonts w:ascii="Times New Roman" w:eastAsia="Times New Roman" w:hAnsi="Times New Roman" w:cs="Times New Roman"/>
          <w:color w:val="333333"/>
          <w:sz w:val="28"/>
          <w:szCs w:val="24"/>
          <w:lang w:eastAsia="ru-RU"/>
        </w:rPr>
        <w:t>Аквадистилляторы предназначены для получения очищенной воды и используются в аптеках, больницах, ла</w:t>
      </w:r>
      <w:r w:rsidR="00146FAF">
        <w:rPr>
          <w:rFonts w:ascii="Times New Roman" w:eastAsia="Times New Roman" w:hAnsi="Times New Roman" w:cs="Times New Roman"/>
          <w:color w:val="333333"/>
          <w:sz w:val="28"/>
          <w:szCs w:val="24"/>
          <w:lang w:eastAsia="ru-RU"/>
        </w:rPr>
        <w:t xml:space="preserve">бораториях и других медицинских </w:t>
      </w:r>
      <w:r w:rsidRPr="00590E34">
        <w:rPr>
          <w:rFonts w:ascii="Times New Roman" w:eastAsia="Times New Roman" w:hAnsi="Times New Roman" w:cs="Times New Roman"/>
          <w:color w:val="333333"/>
          <w:sz w:val="28"/>
          <w:szCs w:val="24"/>
          <w:lang w:eastAsia="ru-RU"/>
        </w:rPr>
        <w:t>учреждениях.</w:t>
      </w:r>
      <w:r w:rsidR="00146FAF">
        <w:rPr>
          <w:rFonts w:ascii="Times New Roman" w:eastAsia="Times New Roman" w:hAnsi="Times New Roman" w:cs="Times New Roman"/>
          <w:color w:val="333333"/>
          <w:sz w:val="28"/>
          <w:szCs w:val="24"/>
          <w:lang w:eastAsia="ru-RU"/>
        </w:rPr>
        <w:t xml:space="preserve"> </w:t>
      </w:r>
      <w:r w:rsidRPr="00590E34">
        <w:rPr>
          <w:rFonts w:ascii="Times New Roman" w:eastAsia="Times New Roman" w:hAnsi="Times New Roman" w:cs="Times New Roman"/>
          <w:color w:val="333333"/>
          <w:sz w:val="28"/>
          <w:szCs w:val="24"/>
          <w:lang w:eastAsia="ru-RU"/>
        </w:rPr>
        <w:t xml:space="preserve">Предназначены для работы при температуре </w:t>
      </w:r>
      <w:r w:rsidR="00146FAF">
        <w:rPr>
          <w:rFonts w:ascii="Times New Roman" w:eastAsia="Times New Roman" w:hAnsi="Times New Roman" w:cs="Times New Roman"/>
          <w:color w:val="333333"/>
          <w:sz w:val="28"/>
          <w:szCs w:val="24"/>
          <w:lang w:eastAsia="ru-RU"/>
        </w:rPr>
        <w:t>окружающей среды +10С ... +35С,</w:t>
      </w:r>
      <w:r w:rsidRPr="00590E34">
        <w:rPr>
          <w:rFonts w:ascii="Times New Roman" w:eastAsia="Times New Roman" w:hAnsi="Times New Roman" w:cs="Times New Roman"/>
          <w:color w:val="333333"/>
          <w:sz w:val="28"/>
          <w:szCs w:val="24"/>
          <w:lang w:eastAsia="ru-RU"/>
        </w:rPr>
        <w:t>относит</w:t>
      </w:r>
      <w:r w:rsidR="00146FAF">
        <w:rPr>
          <w:rFonts w:ascii="Times New Roman" w:eastAsia="Times New Roman" w:hAnsi="Times New Roman" w:cs="Times New Roman"/>
          <w:color w:val="333333"/>
          <w:sz w:val="28"/>
          <w:szCs w:val="24"/>
          <w:lang w:eastAsia="ru-RU"/>
        </w:rPr>
        <w:t>ельной влажности 80%</w:t>
      </w:r>
      <w:r w:rsidRPr="00590E34">
        <w:rPr>
          <w:rFonts w:ascii="Times New Roman" w:eastAsia="Times New Roman" w:hAnsi="Times New Roman" w:cs="Times New Roman"/>
          <w:color w:val="333333"/>
          <w:sz w:val="28"/>
          <w:szCs w:val="24"/>
          <w:lang w:eastAsia="ru-RU"/>
        </w:rPr>
        <w:t>.</w:t>
      </w:r>
      <w:r w:rsidR="00146FAF">
        <w:rPr>
          <w:rFonts w:ascii="Times New Roman" w:eastAsia="Times New Roman" w:hAnsi="Times New Roman" w:cs="Times New Roman"/>
          <w:color w:val="333333"/>
          <w:sz w:val="28"/>
          <w:szCs w:val="24"/>
          <w:lang w:eastAsia="ru-RU"/>
        </w:rPr>
        <w:t xml:space="preserve">Наружные </w:t>
      </w:r>
      <w:r w:rsidRPr="00590E34">
        <w:rPr>
          <w:rFonts w:ascii="Times New Roman" w:eastAsia="Times New Roman" w:hAnsi="Times New Roman" w:cs="Times New Roman"/>
          <w:color w:val="333333"/>
          <w:sz w:val="28"/>
          <w:szCs w:val="24"/>
          <w:lang w:eastAsia="ru-RU"/>
        </w:rPr>
        <w:t>поверхности аквадистиллятора устойчивы к дезинфекции.</w:t>
      </w:r>
    </w:p>
    <w:p w:rsidR="00146FAF" w:rsidRDefault="00146FAF">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590E34" w:rsidRPr="00A314F4" w:rsidRDefault="00CA62CD" w:rsidP="00CA62CD">
      <w:pPr>
        <w:spacing w:after="0" w:line="360" w:lineRule="auto"/>
        <w:jc w:val="center"/>
        <w:rPr>
          <w:rFonts w:ascii="Times New Roman" w:eastAsia="Times New Roman" w:hAnsi="Times New Roman" w:cs="Times New Roman"/>
          <w:b/>
          <w:i/>
          <w:color w:val="FF0000"/>
          <w:sz w:val="28"/>
          <w:szCs w:val="24"/>
          <w:lang w:eastAsia="ru-RU"/>
        </w:rPr>
      </w:pPr>
      <w:r w:rsidRPr="00A314F4">
        <w:rPr>
          <w:rFonts w:ascii="Times New Roman" w:eastAsia="Times New Roman" w:hAnsi="Times New Roman" w:cs="Times New Roman"/>
          <w:b/>
          <w:i/>
          <w:color w:val="FF0000"/>
          <w:sz w:val="28"/>
          <w:szCs w:val="24"/>
          <w:lang w:eastAsia="ru-RU"/>
        </w:rPr>
        <w:lastRenderedPageBreak/>
        <w:t>Аквадистиллятор АДЭа-4 (СЗМО)</w:t>
      </w:r>
    </w:p>
    <w:p w:rsidR="00CA62CD" w:rsidRDefault="00CA62CD" w:rsidP="00CA62CD">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0279D38E" wp14:editId="6948D5D7">
            <wp:extent cx="1908846" cy="2391507"/>
            <wp:effectExtent l="0" t="0" r="0" b="8890"/>
            <wp:docPr id="33" name="Рисунок 33" descr="http://www.ugtu.net/sites/default/files/Pages/image/lab_baza/4-adea-4-szm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ugtu.net/sites/default/files/Pages/image/lab_baza/4-adea-4-szmo.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09085" cy="2391806"/>
                    </a:xfrm>
                    <a:prstGeom prst="rect">
                      <a:avLst/>
                    </a:prstGeom>
                    <a:noFill/>
                    <a:ln>
                      <a:noFill/>
                    </a:ln>
                  </pic:spPr>
                </pic:pic>
              </a:graphicData>
            </a:graphic>
          </wp:inline>
        </w:drawing>
      </w:r>
    </w:p>
    <w:p w:rsidR="00CA62CD" w:rsidRDefault="00CA62CD" w:rsidP="00CA62CD">
      <w:pPr>
        <w:spacing w:after="0" w:line="360" w:lineRule="auto"/>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CA62CD">
        <w:rPr>
          <w:rFonts w:ascii="Times New Roman" w:eastAsia="Times New Roman" w:hAnsi="Times New Roman" w:cs="Times New Roman"/>
          <w:color w:val="333333"/>
          <w:sz w:val="28"/>
          <w:szCs w:val="24"/>
          <w:lang w:eastAsia="ru-RU"/>
        </w:rPr>
        <w:t>Производит дистиллированную, очищенную воду для инъекций</w:t>
      </w:r>
      <w:r>
        <w:rPr>
          <w:rFonts w:ascii="Times New Roman" w:eastAsia="Times New Roman" w:hAnsi="Times New Roman" w:cs="Times New Roman"/>
          <w:color w:val="333333"/>
          <w:sz w:val="28"/>
          <w:szCs w:val="24"/>
          <w:lang w:eastAsia="ru-RU"/>
        </w:rPr>
        <w:t>.</w:t>
      </w:r>
    </w:p>
    <w:p w:rsidR="00CA62CD" w:rsidRPr="00CA62CD" w:rsidRDefault="00CA62CD" w:rsidP="00CA62CD">
      <w:pPr>
        <w:spacing w:after="0" w:line="360" w:lineRule="auto"/>
        <w:jc w:val="both"/>
        <w:rPr>
          <w:rFonts w:ascii="Times New Roman" w:eastAsia="Times New Roman" w:hAnsi="Times New Roman" w:cs="Times New Roman"/>
          <w:color w:val="333333"/>
          <w:sz w:val="28"/>
          <w:lang w:eastAsia="ru-RU"/>
        </w:rPr>
      </w:pPr>
      <w:r>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CA62CD">
        <w:rPr>
          <w:rFonts w:ascii="Times New Roman" w:eastAsia="Times New Roman" w:hAnsi="Times New Roman" w:cs="Times New Roman"/>
          <w:color w:val="333333"/>
          <w:sz w:val="28"/>
          <w:lang w:eastAsia="ru-RU"/>
        </w:rPr>
        <w:t>Прибор получения очищенной воды для использования в больницах, фармакологических учреждениях, а также различных лабораториях – учебных, медицинских, промышленных.</w:t>
      </w:r>
      <w:r>
        <w:rPr>
          <w:rFonts w:ascii="Times New Roman" w:eastAsia="Times New Roman" w:hAnsi="Times New Roman" w:cs="Times New Roman"/>
          <w:color w:val="333333"/>
          <w:sz w:val="28"/>
          <w:lang w:eastAsia="ru-RU"/>
        </w:rPr>
        <w:t xml:space="preserve"> </w:t>
      </w:r>
      <w:r w:rsidRPr="00CA62CD">
        <w:rPr>
          <w:rFonts w:ascii="Times New Roman" w:eastAsia="Times New Roman" w:hAnsi="Times New Roman" w:cs="Times New Roman"/>
          <w:color w:val="333333"/>
          <w:sz w:val="28"/>
          <w:szCs w:val="24"/>
          <w:lang w:eastAsia="ru-RU"/>
        </w:rPr>
        <w:t>Прибор состоит из силового блока с панелью управления и самого дистиллятора.</w:t>
      </w:r>
    </w:p>
    <w:p w:rsidR="00CA62CD" w:rsidRDefault="00CA62CD" w:rsidP="00CA62CD">
      <w:pPr>
        <w:spacing w:after="0" w:line="360" w:lineRule="auto"/>
        <w:rPr>
          <w:rFonts w:ascii="Times New Roman" w:eastAsia="Times New Roman" w:hAnsi="Times New Roman" w:cs="Times New Roman"/>
          <w:color w:val="333333"/>
          <w:sz w:val="28"/>
          <w:szCs w:val="24"/>
          <w:lang w:eastAsia="ru-RU"/>
        </w:rPr>
      </w:pPr>
    </w:p>
    <w:p w:rsidR="00CA62CD" w:rsidRDefault="00CA62CD">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147C3B" w:rsidRPr="002500E5" w:rsidRDefault="00147C3B" w:rsidP="00147C3B">
      <w:pPr>
        <w:jc w:val="center"/>
        <w:rPr>
          <w:rFonts w:ascii="Times New Roman" w:eastAsia="Times New Roman" w:hAnsi="Times New Roman" w:cs="Times New Roman"/>
          <w:b/>
          <w:i/>
          <w:color w:val="FF0000"/>
          <w:sz w:val="28"/>
          <w:szCs w:val="24"/>
          <w:lang w:eastAsia="ru-RU"/>
        </w:rPr>
      </w:pPr>
      <w:r w:rsidRPr="002500E5">
        <w:rPr>
          <w:rFonts w:ascii="Times New Roman" w:eastAsia="Times New Roman" w:hAnsi="Times New Roman" w:cs="Times New Roman"/>
          <w:b/>
          <w:i/>
          <w:color w:val="FF0000"/>
          <w:sz w:val="28"/>
          <w:szCs w:val="24"/>
          <w:lang w:eastAsia="ru-RU"/>
        </w:rPr>
        <w:lastRenderedPageBreak/>
        <w:t>Печь SNOL 7.2/1100 керамика (муфельная)</w:t>
      </w:r>
    </w:p>
    <w:p w:rsidR="00CA62CD" w:rsidRDefault="00147C3B" w:rsidP="00147C3B">
      <w:pPr>
        <w:spacing w:after="0" w:line="360" w:lineRule="auto"/>
        <w:jc w:val="center"/>
        <w:rPr>
          <w:rFonts w:ascii="Times New Roman" w:eastAsia="Times New Roman" w:hAnsi="Times New Roman" w:cs="Times New Roman"/>
          <w:color w:val="333333"/>
          <w:sz w:val="28"/>
          <w:szCs w:val="24"/>
          <w:lang w:eastAsia="ru-RU"/>
        </w:rPr>
      </w:pPr>
      <w:r>
        <w:rPr>
          <w:noProof/>
          <w:lang w:eastAsia="ru-RU"/>
        </w:rPr>
        <w:drawing>
          <wp:inline distT="0" distB="0" distL="0" distR="0" wp14:anchorId="7D64778E" wp14:editId="40D72437">
            <wp:extent cx="3207434" cy="2582660"/>
            <wp:effectExtent l="0" t="0" r="0" b="8255"/>
            <wp:docPr id="34" name="Рисунок 34" descr="http://www.novo-oven.ru/cache/500/22363_Param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novo-oven.ru/cache/500/22363_Param0.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07509" cy="2582720"/>
                    </a:xfrm>
                    <a:prstGeom prst="rect">
                      <a:avLst/>
                    </a:prstGeom>
                    <a:noFill/>
                    <a:ln>
                      <a:noFill/>
                    </a:ln>
                  </pic:spPr>
                </pic:pic>
              </a:graphicData>
            </a:graphic>
          </wp:inline>
        </w:drawing>
      </w:r>
    </w:p>
    <w:p w:rsidR="00147C3B" w:rsidRDefault="00147C3B" w:rsidP="00147C3B">
      <w:pPr>
        <w:spacing w:after="0" w:line="360" w:lineRule="auto"/>
        <w:jc w:val="both"/>
        <w:rPr>
          <w:rFonts w:ascii="Times New Roman" w:eastAsia="Times New Roman" w:hAnsi="Times New Roman" w:cs="Times New Roman"/>
          <w:color w:val="333333"/>
          <w:sz w:val="28"/>
          <w:szCs w:val="24"/>
          <w:lang w:eastAsia="ru-RU"/>
        </w:rPr>
      </w:pPr>
      <w:r w:rsidRPr="00147C3B">
        <w:rPr>
          <w:rFonts w:ascii="Times New Roman" w:eastAsia="Times New Roman" w:hAnsi="Times New Roman" w:cs="Times New Roman"/>
          <w:b/>
          <w:color w:val="333333"/>
          <w:sz w:val="28"/>
          <w:szCs w:val="24"/>
          <w:lang w:eastAsia="ru-RU"/>
        </w:rPr>
        <w:t xml:space="preserve">Назначение. </w:t>
      </w:r>
      <w:r>
        <w:rPr>
          <w:rFonts w:ascii="Times New Roman" w:eastAsia="Times New Roman" w:hAnsi="Times New Roman" w:cs="Times New Roman"/>
          <w:color w:val="333333"/>
          <w:sz w:val="28"/>
          <w:szCs w:val="24"/>
          <w:lang w:eastAsia="ru-RU"/>
        </w:rPr>
        <w:t xml:space="preserve"> </w:t>
      </w:r>
      <w:r w:rsidRPr="00147C3B">
        <w:rPr>
          <w:rFonts w:ascii="Times New Roman" w:eastAsia="Times New Roman" w:hAnsi="Times New Roman" w:cs="Times New Roman"/>
          <w:color w:val="333333"/>
          <w:sz w:val="28"/>
          <w:szCs w:val="24"/>
          <w:lang w:eastAsia="ru-RU"/>
        </w:rPr>
        <w:t>Предназначена для проведения аналитических работ с различными материалами и различных видов термообработки при температуре до 1100 °С в стационарных условиях.</w:t>
      </w:r>
    </w:p>
    <w:p w:rsidR="00147C3B" w:rsidRDefault="00147C3B">
      <w:pPr>
        <w:rPr>
          <w:rFonts w:ascii="Times New Roman" w:eastAsia="Times New Roman" w:hAnsi="Times New Roman" w:cs="Times New Roman"/>
          <w:color w:val="333333"/>
          <w:sz w:val="28"/>
          <w:szCs w:val="24"/>
          <w:lang w:eastAsia="ru-RU"/>
        </w:rPr>
      </w:pPr>
      <w:r>
        <w:rPr>
          <w:rFonts w:ascii="Times New Roman" w:eastAsia="Times New Roman" w:hAnsi="Times New Roman" w:cs="Times New Roman"/>
          <w:color w:val="333333"/>
          <w:sz w:val="28"/>
          <w:szCs w:val="24"/>
          <w:lang w:eastAsia="ru-RU"/>
        </w:rPr>
        <w:br w:type="page"/>
      </w:r>
    </w:p>
    <w:p w:rsidR="00147C3B" w:rsidRPr="002500E5" w:rsidRDefault="00147C3B" w:rsidP="00147C3B">
      <w:pPr>
        <w:spacing w:after="0" w:line="360" w:lineRule="auto"/>
        <w:jc w:val="center"/>
        <w:rPr>
          <w:rFonts w:ascii="Times New Roman" w:eastAsia="Times New Roman" w:hAnsi="Times New Roman" w:cs="Times New Roman"/>
          <w:b/>
          <w:i/>
          <w:color w:val="FF0000"/>
          <w:sz w:val="28"/>
          <w:szCs w:val="24"/>
          <w:lang w:eastAsia="ru-RU"/>
        </w:rPr>
      </w:pPr>
      <w:r w:rsidRPr="002500E5">
        <w:rPr>
          <w:rFonts w:ascii="Times New Roman" w:eastAsia="Times New Roman" w:hAnsi="Times New Roman" w:cs="Times New Roman"/>
          <w:b/>
          <w:i/>
          <w:color w:val="FF0000"/>
          <w:sz w:val="28"/>
          <w:szCs w:val="24"/>
          <w:lang w:eastAsia="ru-RU"/>
        </w:rPr>
        <w:lastRenderedPageBreak/>
        <w:t>Термостат суховоздушный ТС-1/80</w:t>
      </w:r>
    </w:p>
    <w:p w:rsidR="00147C3B" w:rsidRDefault="00147C3B" w:rsidP="00147C3B">
      <w:pPr>
        <w:spacing w:after="0" w:line="360" w:lineRule="auto"/>
        <w:jc w:val="center"/>
        <w:rPr>
          <w:rFonts w:ascii="Times New Roman" w:eastAsia="Times New Roman" w:hAnsi="Times New Roman" w:cs="Times New Roman"/>
          <w:b/>
          <w:i/>
          <w:color w:val="333333"/>
          <w:sz w:val="28"/>
          <w:szCs w:val="24"/>
          <w:lang w:eastAsia="ru-RU"/>
        </w:rPr>
      </w:pPr>
      <w:r>
        <w:rPr>
          <w:noProof/>
          <w:lang w:eastAsia="ru-RU"/>
        </w:rPr>
        <w:drawing>
          <wp:inline distT="0" distB="0" distL="0" distR="0" wp14:anchorId="16E27475" wp14:editId="09417A82">
            <wp:extent cx="2419643" cy="3243988"/>
            <wp:effectExtent l="0" t="0" r="0" b="0"/>
            <wp:docPr id="35" name="Рисунок 35" descr="http://www.ugtu.net/sites/default/files/Pages/image/lab_baza/7-ts-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ugtu.net/sites/default/files/Pages/image/lab_baza/7-ts-1-80.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19829" cy="3244237"/>
                    </a:xfrm>
                    <a:prstGeom prst="rect">
                      <a:avLst/>
                    </a:prstGeom>
                    <a:noFill/>
                    <a:ln>
                      <a:noFill/>
                    </a:ln>
                  </pic:spPr>
                </pic:pic>
              </a:graphicData>
            </a:graphic>
          </wp:inline>
        </w:drawing>
      </w:r>
    </w:p>
    <w:p w:rsidR="00147C3B" w:rsidRDefault="00147C3B" w:rsidP="00147C3B">
      <w:pPr>
        <w:spacing w:after="0" w:line="360" w:lineRule="auto"/>
        <w:jc w:val="both"/>
        <w:rPr>
          <w:rFonts w:ascii="Times New Roman" w:eastAsia="Times New Roman" w:hAnsi="Times New Roman" w:cs="Times New Roman"/>
          <w:color w:val="333333"/>
          <w:sz w:val="28"/>
          <w:szCs w:val="24"/>
          <w:lang w:eastAsia="ru-RU"/>
        </w:rPr>
      </w:pPr>
      <w:r>
        <w:rPr>
          <w:rFonts w:ascii="Times New Roman" w:eastAsia="Times New Roman" w:hAnsi="Times New Roman" w:cs="Times New Roman"/>
          <w:b/>
          <w:color w:val="333333"/>
          <w:sz w:val="28"/>
          <w:szCs w:val="24"/>
          <w:lang w:eastAsia="ru-RU"/>
        </w:rPr>
        <w:t>Назначение.</w:t>
      </w:r>
      <w:r>
        <w:rPr>
          <w:rFonts w:ascii="Times New Roman" w:eastAsia="Times New Roman" w:hAnsi="Times New Roman" w:cs="Times New Roman"/>
          <w:color w:val="333333"/>
          <w:sz w:val="28"/>
          <w:szCs w:val="24"/>
          <w:lang w:eastAsia="ru-RU"/>
        </w:rPr>
        <w:t xml:space="preserve"> </w:t>
      </w:r>
      <w:r w:rsidRPr="00147C3B">
        <w:rPr>
          <w:rFonts w:ascii="Times New Roman" w:eastAsia="Times New Roman" w:hAnsi="Times New Roman" w:cs="Times New Roman"/>
          <w:color w:val="333333"/>
          <w:sz w:val="28"/>
          <w:szCs w:val="24"/>
          <w:lang w:eastAsia="ru-RU"/>
        </w:rPr>
        <w:t>Прибор для поддержания внутри рабочей камеры высокостабильной температуры</w:t>
      </w:r>
      <w:r>
        <w:rPr>
          <w:rFonts w:ascii="Times New Roman" w:eastAsia="Times New Roman" w:hAnsi="Times New Roman" w:cs="Times New Roman"/>
          <w:color w:val="333333"/>
          <w:sz w:val="28"/>
          <w:szCs w:val="24"/>
          <w:lang w:eastAsia="ru-RU"/>
        </w:rPr>
        <w:t>.</w:t>
      </w:r>
    </w:p>
    <w:p w:rsidR="00147C3B" w:rsidRPr="00147C3B" w:rsidRDefault="00147C3B" w:rsidP="00147C3B">
      <w:pPr>
        <w:spacing w:after="0" w:line="360" w:lineRule="auto"/>
        <w:jc w:val="both"/>
        <w:rPr>
          <w:rFonts w:ascii="Times New Roman" w:eastAsia="Times New Roman" w:hAnsi="Times New Roman" w:cs="Times New Roman"/>
          <w:color w:val="333333"/>
          <w:sz w:val="28"/>
          <w:lang w:eastAsia="ru-RU"/>
        </w:rPr>
      </w:pPr>
      <w:r>
        <w:rPr>
          <w:rFonts w:ascii="Times New Roman" w:eastAsia="Times New Roman" w:hAnsi="Times New Roman" w:cs="Times New Roman"/>
          <w:b/>
          <w:color w:val="333333"/>
          <w:sz w:val="28"/>
          <w:szCs w:val="24"/>
          <w:lang w:eastAsia="ru-RU"/>
        </w:rPr>
        <w:t>Возможности.</w:t>
      </w:r>
      <w:r>
        <w:rPr>
          <w:rFonts w:ascii="Times New Roman" w:eastAsia="Times New Roman" w:hAnsi="Times New Roman" w:cs="Times New Roman"/>
          <w:color w:val="333333"/>
          <w:sz w:val="28"/>
          <w:szCs w:val="24"/>
          <w:lang w:eastAsia="ru-RU"/>
        </w:rPr>
        <w:t xml:space="preserve"> </w:t>
      </w:r>
      <w:r w:rsidRPr="00147C3B">
        <w:rPr>
          <w:rFonts w:ascii="Times New Roman" w:eastAsia="Times New Roman" w:hAnsi="Times New Roman" w:cs="Times New Roman"/>
          <w:color w:val="333333"/>
          <w:sz w:val="28"/>
          <w:lang w:eastAsia="ru-RU"/>
        </w:rPr>
        <w:t>Термостат может быть использован в научно-исследовательских и промышленных лабораториях. Прибор предназначен для проведения бактериологических, микробиологических, санитарно-бактериологических, вирусологических и других видов исследований.</w:t>
      </w:r>
    </w:p>
    <w:p w:rsidR="00147C3B" w:rsidRPr="00147C3B" w:rsidRDefault="00147C3B" w:rsidP="00147C3B">
      <w:pPr>
        <w:spacing w:after="0" w:line="360" w:lineRule="auto"/>
        <w:ind w:firstLine="708"/>
        <w:jc w:val="both"/>
        <w:rPr>
          <w:rFonts w:ascii="Times New Roman" w:eastAsia="Times New Roman" w:hAnsi="Times New Roman" w:cs="Times New Roman"/>
          <w:color w:val="333333"/>
          <w:sz w:val="28"/>
          <w:szCs w:val="24"/>
          <w:lang w:eastAsia="ru-RU"/>
        </w:rPr>
      </w:pPr>
      <w:r w:rsidRPr="00147C3B">
        <w:rPr>
          <w:rFonts w:ascii="Times New Roman" w:eastAsia="Times New Roman" w:hAnsi="Times New Roman" w:cs="Times New Roman"/>
          <w:color w:val="333333"/>
          <w:sz w:val="28"/>
          <w:szCs w:val="24"/>
          <w:lang w:eastAsia="ru-RU"/>
        </w:rPr>
        <w:t>Принцип действия этого термостата основан на подогревании и охлаждение потока воздуха, циркулирующего внутри холодильного шкафа. Циркуляция воздуха осуществляется по кругу за счёт встроенных вентиляторов. Внутри рабочей камеры установлены датчики, которые автоматически корректируют температуру в случае ее отклонения от заданной. При понижении температуры включается специальный нагревательный ТЭН, при увеличение наоборот – холодильный агрегат.</w:t>
      </w:r>
    </w:p>
    <w:p w:rsidR="00147C3B" w:rsidRPr="00147C3B" w:rsidRDefault="00147C3B" w:rsidP="00147C3B">
      <w:pPr>
        <w:spacing w:after="0" w:line="360" w:lineRule="auto"/>
        <w:jc w:val="both"/>
        <w:rPr>
          <w:rFonts w:ascii="Times New Roman" w:eastAsia="Times New Roman" w:hAnsi="Times New Roman" w:cs="Times New Roman"/>
          <w:color w:val="333333"/>
          <w:sz w:val="28"/>
          <w:szCs w:val="24"/>
          <w:lang w:eastAsia="ru-RU"/>
        </w:rPr>
      </w:pPr>
    </w:p>
    <w:sectPr w:rsidR="00147C3B" w:rsidRPr="00147C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B3DF4"/>
    <w:multiLevelType w:val="multilevel"/>
    <w:tmpl w:val="12B6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24F40"/>
    <w:multiLevelType w:val="multilevel"/>
    <w:tmpl w:val="34120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8A1EFB"/>
    <w:multiLevelType w:val="multilevel"/>
    <w:tmpl w:val="65FE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864903"/>
    <w:multiLevelType w:val="multilevel"/>
    <w:tmpl w:val="95E64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8E66A1"/>
    <w:multiLevelType w:val="multilevel"/>
    <w:tmpl w:val="121E8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997688"/>
    <w:multiLevelType w:val="multilevel"/>
    <w:tmpl w:val="33D26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0E45C5"/>
    <w:multiLevelType w:val="multilevel"/>
    <w:tmpl w:val="BE00B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735EDF"/>
    <w:multiLevelType w:val="multilevel"/>
    <w:tmpl w:val="AD90F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C372A0"/>
    <w:multiLevelType w:val="multilevel"/>
    <w:tmpl w:val="6570E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6E2456"/>
    <w:multiLevelType w:val="multilevel"/>
    <w:tmpl w:val="86AE2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7854DE"/>
    <w:multiLevelType w:val="hybridMultilevel"/>
    <w:tmpl w:val="2550CB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2D5592"/>
    <w:multiLevelType w:val="multilevel"/>
    <w:tmpl w:val="03982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AF1758"/>
    <w:multiLevelType w:val="multilevel"/>
    <w:tmpl w:val="87B83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C83BD7"/>
    <w:multiLevelType w:val="multilevel"/>
    <w:tmpl w:val="C3F28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EDB0A24"/>
    <w:multiLevelType w:val="multilevel"/>
    <w:tmpl w:val="5BF2D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B00B1D"/>
    <w:multiLevelType w:val="multilevel"/>
    <w:tmpl w:val="13D2C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3EE22D3"/>
    <w:multiLevelType w:val="multilevel"/>
    <w:tmpl w:val="3CF8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0010E1"/>
    <w:multiLevelType w:val="multilevel"/>
    <w:tmpl w:val="4FB2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E771BA1"/>
    <w:multiLevelType w:val="multilevel"/>
    <w:tmpl w:val="683EA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F46FAA"/>
    <w:multiLevelType w:val="multilevel"/>
    <w:tmpl w:val="24645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5563A8D"/>
    <w:multiLevelType w:val="multilevel"/>
    <w:tmpl w:val="C24C6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1C079D"/>
    <w:multiLevelType w:val="multilevel"/>
    <w:tmpl w:val="8D522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F5A6208"/>
    <w:multiLevelType w:val="multilevel"/>
    <w:tmpl w:val="0C06B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5"/>
  </w:num>
  <w:num w:numId="3">
    <w:abstractNumId w:val="10"/>
  </w:num>
  <w:num w:numId="4">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18"/>
  </w:num>
  <w:num w:numId="6">
    <w:abstractNumId w:val="22"/>
  </w:num>
  <w:num w:numId="7">
    <w:abstractNumId w:val="4"/>
  </w:num>
  <w:num w:numId="8">
    <w:abstractNumId w:val="14"/>
  </w:num>
  <w:num w:numId="9">
    <w:abstractNumId w:val="20"/>
  </w:num>
  <w:num w:numId="10">
    <w:abstractNumId w:val="3"/>
  </w:num>
  <w:num w:numId="11">
    <w:abstractNumId w:val="17"/>
  </w:num>
  <w:num w:numId="12">
    <w:abstractNumId w:val="2"/>
  </w:num>
  <w:num w:numId="13">
    <w:abstractNumId w:val="1"/>
  </w:num>
  <w:num w:numId="14">
    <w:abstractNumId w:val="16"/>
  </w:num>
  <w:num w:numId="15">
    <w:abstractNumId w:val="0"/>
  </w:num>
  <w:num w:numId="16">
    <w:abstractNumId w:val="12"/>
  </w:num>
  <w:num w:numId="17">
    <w:abstractNumId w:val="8"/>
  </w:num>
  <w:num w:numId="18">
    <w:abstractNumId w:val="11"/>
  </w:num>
  <w:num w:numId="19">
    <w:abstractNumId w:val="7"/>
  </w:num>
  <w:num w:numId="20">
    <w:abstractNumId w:val="9"/>
  </w:num>
  <w:num w:numId="21">
    <w:abstractNumId w:val="6"/>
  </w:num>
  <w:num w:numId="22">
    <w:abstractNumId w:val="19"/>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D99"/>
    <w:rsid w:val="000540DD"/>
    <w:rsid w:val="000F3370"/>
    <w:rsid w:val="000F4BD8"/>
    <w:rsid w:val="00146FAF"/>
    <w:rsid w:val="00147C3B"/>
    <w:rsid w:val="001A045B"/>
    <w:rsid w:val="001E314F"/>
    <w:rsid w:val="001E7A71"/>
    <w:rsid w:val="002014C9"/>
    <w:rsid w:val="002500E5"/>
    <w:rsid w:val="00252964"/>
    <w:rsid w:val="0026126B"/>
    <w:rsid w:val="00265D03"/>
    <w:rsid w:val="003439F3"/>
    <w:rsid w:val="00350599"/>
    <w:rsid w:val="003A5466"/>
    <w:rsid w:val="003E7665"/>
    <w:rsid w:val="003F4EC9"/>
    <w:rsid w:val="004316FE"/>
    <w:rsid w:val="004414FF"/>
    <w:rsid w:val="00445A6B"/>
    <w:rsid w:val="004664CE"/>
    <w:rsid w:val="004A11C5"/>
    <w:rsid w:val="004E73C9"/>
    <w:rsid w:val="00531BD9"/>
    <w:rsid w:val="00553034"/>
    <w:rsid w:val="00590E34"/>
    <w:rsid w:val="005960F3"/>
    <w:rsid w:val="005A47A5"/>
    <w:rsid w:val="005D2B4F"/>
    <w:rsid w:val="005D6900"/>
    <w:rsid w:val="006B6A2C"/>
    <w:rsid w:val="00736F31"/>
    <w:rsid w:val="007542E8"/>
    <w:rsid w:val="007810D9"/>
    <w:rsid w:val="0080684A"/>
    <w:rsid w:val="00886F61"/>
    <w:rsid w:val="00991DAA"/>
    <w:rsid w:val="009D54EE"/>
    <w:rsid w:val="00A314F4"/>
    <w:rsid w:val="00AA27AA"/>
    <w:rsid w:val="00AE1D99"/>
    <w:rsid w:val="00AF095B"/>
    <w:rsid w:val="00AF232C"/>
    <w:rsid w:val="00AF3CFD"/>
    <w:rsid w:val="00AF4BA3"/>
    <w:rsid w:val="00BC7890"/>
    <w:rsid w:val="00BF5E7C"/>
    <w:rsid w:val="00C5658D"/>
    <w:rsid w:val="00C61051"/>
    <w:rsid w:val="00CA62CD"/>
    <w:rsid w:val="00D50E84"/>
    <w:rsid w:val="00D570C3"/>
    <w:rsid w:val="00F2041B"/>
    <w:rsid w:val="00F952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4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11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A11C5"/>
    <w:rPr>
      <w:rFonts w:ascii="Tahoma" w:hAnsi="Tahoma" w:cs="Tahoma"/>
      <w:sz w:val="16"/>
      <w:szCs w:val="16"/>
    </w:rPr>
  </w:style>
  <w:style w:type="paragraph" w:styleId="a5">
    <w:name w:val="Normal (Web)"/>
    <w:basedOn w:val="a"/>
    <w:uiPriority w:val="99"/>
    <w:semiHidden/>
    <w:unhideWhenUsed/>
    <w:rsid w:val="005960F3"/>
    <w:rPr>
      <w:rFonts w:ascii="Times New Roman" w:hAnsi="Times New Roman" w:cs="Times New Roman"/>
      <w:sz w:val="24"/>
      <w:szCs w:val="24"/>
    </w:rPr>
  </w:style>
  <w:style w:type="paragraph" w:styleId="a6">
    <w:name w:val="List Paragraph"/>
    <w:basedOn w:val="a"/>
    <w:uiPriority w:val="34"/>
    <w:qFormat/>
    <w:rsid w:val="005A47A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4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11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A11C5"/>
    <w:rPr>
      <w:rFonts w:ascii="Tahoma" w:hAnsi="Tahoma" w:cs="Tahoma"/>
      <w:sz w:val="16"/>
      <w:szCs w:val="16"/>
    </w:rPr>
  </w:style>
  <w:style w:type="paragraph" w:styleId="a5">
    <w:name w:val="Normal (Web)"/>
    <w:basedOn w:val="a"/>
    <w:uiPriority w:val="99"/>
    <w:semiHidden/>
    <w:unhideWhenUsed/>
    <w:rsid w:val="005960F3"/>
    <w:rPr>
      <w:rFonts w:ascii="Times New Roman" w:hAnsi="Times New Roman" w:cs="Times New Roman"/>
      <w:sz w:val="24"/>
      <w:szCs w:val="24"/>
    </w:rPr>
  </w:style>
  <w:style w:type="paragraph" w:styleId="a6">
    <w:name w:val="List Paragraph"/>
    <w:basedOn w:val="a"/>
    <w:uiPriority w:val="34"/>
    <w:qFormat/>
    <w:rsid w:val="005A47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83234">
      <w:bodyDiv w:val="1"/>
      <w:marLeft w:val="0"/>
      <w:marRight w:val="0"/>
      <w:marTop w:val="0"/>
      <w:marBottom w:val="0"/>
      <w:divBdr>
        <w:top w:val="none" w:sz="0" w:space="0" w:color="auto"/>
        <w:left w:val="none" w:sz="0" w:space="0" w:color="auto"/>
        <w:bottom w:val="none" w:sz="0" w:space="0" w:color="auto"/>
        <w:right w:val="none" w:sz="0" w:space="0" w:color="auto"/>
      </w:divBdr>
    </w:div>
    <w:div w:id="39667645">
      <w:bodyDiv w:val="1"/>
      <w:marLeft w:val="0"/>
      <w:marRight w:val="0"/>
      <w:marTop w:val="0"/>
      <w:marBottom w:val="0"/>
      <w:divBdr>
        <w:top w:val="none" w:sz="0" w:space="0" w:color="auto"/>
        <w:left w:val="none" w:sz="0" w:space="0" w:color="auto"/>
        <w:bottom w:val="none" w:sz="0" w:space="0" w:color="auto"/>
        <w:right w:val="none" w:sz="0" w:space="0" w:color="auto"/>
      </w:divBdr>
    </w:div>
    <w:div w:id="65423372">
      <w:bodyDiv w:val="1"/>
      <w:marLeft w:val="0"/>
      <w:marRight w:val="0"/>
      <w:marTop w:val="0"/>
      <w:marBottom w:val="0"/>
      <w:divBdr>
        <w:top w:val="none" w:sz="0" w:space="0" w:color="auto"/>
        <w:left w:val="none" w:sz="0" w:space="0" w:color="auto"/>
        <w:bottom w:val="none" w:sz="0" w:space="0" w:color="auto"/>
        <w:right w:val="none" w:sz="0" w:space="0" w:color="auto"/>
      </w:divBdr>
    </w:div>
    <w:div w:id="92946222">
      <w:bodyDiv w:val="1"/>
      <w:marLeft w:val="0"/>
      <w:marRight w:val="0"/>
      <w:marTop w:val="0"/>
      <w:marBottom w:val="0"/>
      <w:divBdr>
        <w:top w:val="none" w:sz="0" w:space="0" w:color="auto"/>
        <w:left w:val="none" w:sz="0" w:space="0" w:color="auto"/>
        <w:bottom w:val="none" w:sz="0" w:space="0" w:color="auto"/>
        <w:right w:val="none" w:sz="0" w:space="0" w:color="auto"/>
      </w:divBdr>
    </w:div>
    <w:div w:id="349526659">
      <w:bodyDiv w:val="1"/>
      <w:marLeft w:val="0"/>
      <w:marRight w:val="0"/>
      <w:marTop w:val="0"/>
      <w:marBottom w:val="0"/>
      <w:divBdr>
        <w:top w:val="none" w:sz="0" w:space="0" w:color="auto"/>
        <w:left w:val="none" w:sz="0" w:space="0" w:color="auto"/>
        <w:bottom w:val="none" w:sz="0" w:space="0" w:color="auto"/>
        <w:right w:val="none" w:sz="0" w:space="0" w:color="auto"/>
      </w:divBdr>
    </w:div>
    <w:div w:id="424764356">
      <w:bodyDiv w:val="1"/>
      <w:marLeft w:val="0"/>
      <w:marRight w:val="0"/>
      <w:marTop w:val="0"/>
      <w:marBottom w:val="0"/>
      <w:divBdr>
        <w:top w:val="none" w:sz="0" w:space="0" w:color="auto"/>
        <w:left w:val="none" w:sz="0" w:space="0" w:color="auto"/>
        <w:bottom w:val="none" w:sz="0" w:space="0" w:color="auto"/>
        <w:right w:val="none" w:sz="0" w:space="0" w:color="auto"/>
      </w:divBdr>
    </w:div>
    <w:div w:id="433719543">
      <w:bodyDiv w:val="1"/>
      <w:marLeft w:val="0"/>
      <w:marRight w:val="0"/>
      <w:marTop w:val="0"/>
      <w:marBottom w:val="0"/>
      <w:divBdr>
        <w:top w:val="none" w:sz="0" w:space="0" w:color="auto"/>
        <w:left w:val="none" w:sz="0" w:space="0" w:color="auto"/>
        <w:bottom w:val="none" w:sz="0" w:space="0" w:color="auto"/>
        <w:right w:val="none" w:sz="0" w:space="0" w:color="auto"/>
      </w:divBdr>
    </w:div>
    <w:div w:id="433744704">
      <w:bodyDiv w:val="1"/>
      <w:marLeft w:val="0"/>
      <w:marRight w:val="0"/>
      <w:marTop w:val="0"/>
      <w:marBottom w:val="0"/>
      <w:divBdr>
        <w:top w:val="none" w:sz="0" w:space="0" w:color="auto"/>
        <w:left w:val="none" w:sz="0" w:space="0" w:color="auto"/>
        <w:bottom w:val="none" w:sz="0" w:space="0" w:color="auto"/>
        <w:right w:val="none" w:sz="0" w:space="0" w:color="auto"/>
      </w:divBdr>
    </w:div>
    <w:div w:id="437916405">
      <w:bodyDiv w:val="1"/>
      <w:marLeft w:val="0"/>
      <w:marRight w:val="0"/>
      <w:marTop w:val="0"/>
      <w:marBottom w:val="0"/>
      <w:divBdr>
        <w:top w:val="none" w:sz="0" w:space="0" w:color="auto"/>
        <w:left w:val="none" w:sz="0" w:space="0" w:color="auto"/>
        <w:bottom w:val="none" w:sz="0" w:space="0" w:color="auto"/>
        <w:right w:val="none" w:sz="0" w:space="0" w:color="auto"/>
      </w:divBdr>
    </w:div>
    <w:div w:id="701899480">
      <w:bodyDiv w:val="1"/>
      <w:marLeft w:val="0"/>
      <w:marRight w:val="0"/>
      <w:marTop w:val="0"/>
      <w:marBottom w:val="0"/>
      <w:divBdr>
        <w:top w:val="none" w:sz="0" w:space="0" w:color="auto"/>
        <w:left w:val="none" w:sz="0" w:space="0" w:color="auto"/>
        <w:bottom w:val="none" w:sz="0" w:space="0" w:color="auto"/>
        <w:right w:val="none" w:sz="0" w:space="0" w:color="auto"/>
      </w:divBdr>
    </w:div>
    <w:div w:id="938291970">
      <w:bodyDiv w:val="1"/>
      <w:marLeft w:val="0"/>
      <w:marRight w:val="0"/>
      <w:marTop w:val="0"/>
      <w:marBottom w:val="0"/>
      <w:divBdr>
        <w:top w:val="none" w:sz="0" w:space="0" w:color="auto"/>
        <w:left w:val="none" w:sz="0" w:space="0" w:color="auto"/>
        <w:bottom w:val="none" w:sz="0" w:space="0" w:color="auto"/>
        <w:right w:val="none" w:sz="0" w:space="0" w:color="auto"/>
      </w:divBdr>
    </w:div>
    <w:div w:id="1026977799">
      <w:bodyDiv w:val="1"/>
      <w:marLeft w:val="0"/>
      <w:marRight w:val="0"/>
      <w:marTop w:val="0"/>
      <w:marBottom w:val="0"/>
      <w:divBdr>
        <w:top w:val="none" w:sz="0" w:space="0" w:color="auto"/>
        <w:left w:val="none" w:sz="0" w:space="0" w:color="auto"/>
        <w:bottom w:val="none" w:sz="0" w:space="0" w:color="auto"/>
        <w:right w:val="none" w:sz="0" w:space="0" w:color="auto"/>
      </w:divBdr>
    </w:div>
    <w:div w:id="1035230963">
      <w:bodyDiv w:val="1"/>
      <w:marLeft w:val="0"/>
      <w:marRight w:val="0"/>
      <w:marTop w:val="0"/>
      <w:marBottom w:val="0"/>
      <w:divBdr>
        <w:top w:val="none" w:sz="0" w:space="0" w:color="auto"/>
        <w:left w:val="none" w:sz="0" w:space="0" w:color="auto"/>
        <w:bottom w:val="none" w:sz="0" w:space="0" w:color="auto"/>
        <w:right w:val="none" w:sz="0" w:space="0" w:color="auto"/>
      </w:divBdr>
    </w:div>
    <w:div w:id="1090783293">
      <w:bodyDiv w:val="1"/>
      <w:marLeft w:val="0"/>
      <w:marRight w:val="0"/>
      <w:marTop w:val="0"/>
      <w:marBottom w:val="0"/>
      <w:divBdr>
        <w:top w:val="none" w:sz="0" w:space="0" w:color="auto"/>
        <w:left w:val="none" w:sz="0" w:space="0" w:color="auto"/>
        <w:bottom w:val="none" w:sz="0" w:space="0" w:color="auto"/>
        <w:right w:val="none" w:sz="0" w:space="0" w:color="auto"/>
      </w:divBdr>
    </w:div>
    <w:div w:id="1183280982">
      <w:bodyDiv w:val="1"/>
      <w:marLeft w:val="0"/>
      <w:marRight w:val="0"/>
      <w:marTop w:val="0"/>
      <w:marBottom w:val="0"/>
      <w:divBdr>
        <w:top w:val="none" w:sz="0" w:space="0" w:color="auto"/>
        <w:left w:val="none" w:sz="0" w:space="0" w:color="auto"/>
        <w:bottom w:val="none" w:sz="0" w:space="0" w:color="auto"/>
        <w:right w:val="none" w:sz="0" w:space="0" w:color="auto"/>
      </w:divBdr>
    </w:div>
    <w:div w:id="1235244549">
      <w:bodyDiv w:val="1"/>
      <w:marLeft w:val="0"/>
      <w:marRight w:val="0"/>
      <w:marTop w:val="0"/>
      <w:marBottom w:val="0"/>
      <w:divBdr>
        <w:top w:val="none" w:sz="0" w:space="0" w:color="auto"/>
        <w:left w:val="none" w:sz="0" w:space="0" w:color="auto"/>
        <w:bottom w:val="none" w:sz="0" w:space="0" w:color="auto"/>
        <w:right w:val="none" w:sz="0" w:space="0" w:color="auto"/>
      </w:divBdr>
    </w:div>
    <w:div w:id="1384212369">
      <w:bodyDiv w:val="1"/>
      <w:marLeft w:val="0"/>
      <w:marRight w:val="0"/>
      <w:marTop w:val="0"/>
      <w:marBottom w:val="0"/>
      <w:divBdr>
        <w:top w:val="none" w:sz="0" w:space="0" w:color="auto"/>
        <w:left w:val="none" w:sz="0" w:space="0" w:color="auto"/>
        <w:bottom w:val="none" w:sz="0" w:space="0" w:color="auto"/>
        <w:right w:val="none" w:sz="0" w:space="0" w:color="auto"/>
      </w:divBdr>
    </w:div>
    <w:div w:id="1417166050">
      <w:bodyDiv w:val="1"/>
      <w:marLeft w:val="0"/>
      <w:marRight w:val="0"/>
      <w:marTop w:val="0"/>
      <w:marBottom w:val="0"/>
      <w:divBdr>
        <w:top w:val="none" w:sz="0" w:space="0" w:color="auto"/>
        <w:left w:val="none" w:sz="0" w:space="0" w:color="auto"/>
        <w:bottom w:val="none" w:sz="0" w:space="0" w:color="auto"/>
        <w:right w:val="none" w:sz="0" w:space="0" w:color="auto"/>
      </w:divBdr>
    </w:div>
    <w:div w:id="1436974156">
      <w:bodyDiv w:val="1"/>
      <w:marLeft w:val="0"/>
      <w:marRight w:val="0"/>
      <w:marTop w:val="0"/>
      <w:marBottom w:val="0"/>
      <w:divBdr>
        <w:top w:val="none" w:sz="0" w:space="0" w:color="auto"/>
        <w:left w:val="none" w:sz="0" w:space="0" w:color="auto"/>
        <w:bottom w:val="none" w:sz="0" w:space="0" w:color="auto"/>
        <w:right w:val="none" w:sz="0" w:space="0" w:color="auto"/>
      </w:divBdr>
    </w:div>
    <w:div w:id="1498497047">
      <w:bodyDiv w:val="1"/>
      <w:marLeft w:val="0"/>
      <w:marRight w:val="0"/>
      <w:marTop w:val="0"/>
      <w:marBottom w:val="0"/>
      <w:divBdr>
        <w:top w:val="none" w:sz="0" w:space="0" w:color="auto"/>
        <w:left w:val="none" w:sz="0" w:space="0" w:color="auto"/>
        <w:bottom w:val="none" w:sz="0" w:space="0" w:color="auto"/>
        <w:right w:val="none" w:sz="0" w:space="0" w:color="auto"/>
      </w:divBdr>
    </w:div>
    <w:div w:id="1582520682">
      <w:bodyDiv w:val="1"/>
      <w:marLeft w:val="0"/>
      <w:marRight w:val="0"/>
      <w:marTop w:val="0"/>
      <w:marBottom w:val="0"/>
      <w:divBdr>
        <w:top w:val="none" w:sz="0" w:space="0" w:color="auto"/>
        <w:left w:val="none" w:sz="0" w:space="0" w:color="auto"/>
        <w:bottom w:val="none" w:sz="0" w:space="0" w:color="auto"/>
        <w:right w:val="none" w:sz="0" w:space="0" w:color="auto"/>
      </w:divBdr>
    </w:div>
    <w:div w:id="1647734984">
      <w:bodyDiv w:val="1"/>
      <w:marLeft w:val="0"/>
      <w:marRight w:val="0"/>
      <w:marTop w:val="0"/>
      <w:marBottom w:val="0"/>
      <w:divBdr>
        <w:top w:val="none" w:sz="0" w:space="0" w:color="auto"/>
        <w:left w:val="none" w:sz="0" w:space="0" w:color="auto"/>
        <w:bottom w:val="none" w:sz="0" w:space="0" w:color="auto"/>
        <w:right w:val="none" w:sz="0" w:space="0" w:color="auto"/>
      </w:divBdr>
    </w:div>
    <w:div w:id="1656185505">
      <w:bodyDiv w:val="1"/>
      <w:marLeft w:val="0"/>
      <w:marRight w:val="0"/>
      <w:marTop w:val="0"/>
      <w:marBottom w:val="0"/>
      <w:divBdr>
        <w:top w:val="none" w:sz="0" w:space="0" w:color="auto"/>
        <w:left w:val="none" w:sz="0" w:space="0" w:color="auto"/>
        <w:bottom w:val="none" w:sz="0" w:space="0" w:color="auto"/>
        <w:right w:val="none" w:sz="0" w:space="0" w:color="auto"/>
      </w:divBdr>
    </w:div>
    <w:div w:id="1708555927">
      <w:bodyDiv w:val="1"/>
      <w:marLeft w:val="0"/>
      <w:marRight w:val="0"/>
      <w:marTop w:val="0"/>
      <w:marBottom w:val="0"/>
      <w:divBdr>
        <w:top w:val="none" w:sz="0" w:space="0" w:color="auto"/>
        <w:left w:val="none" w:sz="0" w:space="0" w:color="auto"/>
        <w:bottom w:val="none" w:sz="0" w:space="0" w:color="auto"/>
        <w:right w:val="none" w:sz="0" w:space="0" w:color="auto"/>
      </w:divBdr>
    </w:div>
    <w:div w:id="1786847463">
      <w:bodyDiv w:val="1"/>
      <w:marLeft w:val="0"/>
      <w:marRight w:val="0"/>
      <w:marTop w:val="0"/>
      <w:marBottom w:val="0"/>
      <w:divBdr>
        <w:top w:val="none" w:sz="0" w:space="0" w:color="auto"/>
        <w:left w:val="none" w:sz="0" w:space="0" w:color="auto"/>
        <w:bottom w:val="none" w:sz="0" w:space="0" w:color="auto"/>
        <w:right w:val="none" w:sz="0" w:space="0" w:color="auto"/>
      </w:divBdr>
    </w:div>
    <w:div w:id="1817602225">
      <w:bodyDiv w:val="1"/>
      <w:marLeft w:val="0"/>
      <w:marRight w:val="0"/>
      <w:marTop w:val="0"/>
      <w:marBottom w:val="0"/>
      <w:divBdr>
        <w:top w:val="none" w:sz="0" w:space="0" w:color="auto"/>
        <w:left w:val="none" w:sz="0" w:space="0" w:color="auto"/>
        <w:bottom w:val="none" w:sz="0" w:space="0" w:color="auto"/>
        <w:right w:val="none" w:sz="0" w:space="0" w:color="auto"/>
      </w:divBdr>
    </w:div>
    <w:div w:id="1888250909">
      <w:bodyDiv w:val="1"/>
      <w:marLeft w:val="0"/>
      <w:marRight w:val="0"/>
      <w:marTop w:val="0"/>
      <w:marBottom w:val="0"/>
      <w:divBdr>
        <w:top w:val="none" w:sz="0" w:space="0" w:color="auto"/>
        <w:left w:val="none" w:sz="0" w:space="0" w:color="auto"/>
        <w:bottom w:val="none" w:sz="0" w:space="0" w:color="auto"/>
        <w:right w:val="none" w:sz="0" w:space="0" w:color="auto"/>
      </w:divBdr>
    </w:div>
    <w:div w:id="1915043850">
      <w:bodyDiv w:val="1"/>
      <w:marLeft w:val="0"/>
      <w:marRight w:val="0"/>
      <w:marTop w:val="0"/>
      <w:marBottom w:val="0"/>
      <w:divBdr>
        <w:top w:val="none" w:sz="0" w:space="0" w:color="auto"/>
        <w:left w:val="none" w:sz="0" w:space="0" w:color="auto"/>
        <w:bottom w:val="none" w:sz="0" w:space="0" w:color="auto"/>
        <w:right w:val="none" w:sz="0" w:space="0" w:color="auto"/>
      </w:divBdr>
    </w:div>
    <w:div w:id="2019892496">
      <w:bodyDiv w:val="1"/>
      <w:marLeft w:val="0"/>
      <w:marRight w:val="0"/>
      <w:marTop w:val="0"/>
      <w:marBottom w:val="0"/>
      <w:divBdr>
        <w:top w:val="none" w:sz="0" w:space="0" w:color="auto"/>
        <w:left w:val="none" w:sz="0" w:space="0" w:color="auto"/>
        <w:bottom w:val="none" w:sz="0" w:space="0" w:color="auto"/>
        <w:right w:val="none" w:sz="0" w:space="0" w:color="auto"/>
      </w:divBdr>
    </w:div>
    <w:div w:id="2048724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gif"/><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gif"/><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29B838-EE1C-4639-9D42-5E479471D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4749</Words>
  <Characters>27072</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Н. Лукина</dc:creator>
  <cp:lastModifiedBy>Виктория И. Пушик</cp:lastModifiedBy>
  <cp:revision>2</cp:revision>
  <dcterms:created xsi:type="dcterms:W3CDTF">2014-12-25T08:08:00Z</dcterms:created>
  <dcterms:modified xsi:type="dcterms:W3CDTF">2014-12-25T08:08:00Z</dcterms:modified>
</cp:coreProperties>
</file>